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0AFCA" w14:textId="77777777" w:rsidR="001E776F" w:rsidRDefault="001E776F" w:rsidP="001E776F">
      <w:pPr>
        <w:spacing w:after="0" w:line="360" w:lineRule="auto"/>
        <w:jc w:val="both"/>
        <w:rPr>
          <w:rFonts w:asciiTheme="majorHAnsi" w:hAnsiTheme="majorHAnsi"/>
          <w:b/>
          <w:bCs/>
          <w:sz w:val="24"/>
          <w:szCs w:val="24"/>
        </w:rPr>
      </w:pPr>
    </w:p>
    <w:p w14:paraId="2074A017" w14:textId="77777777" w:rsidR="001E776F" w:rsidRDefault="001E776F" w:rsidP="001E776F">
      <w:pPr>
        <w:spacing w:after="0" w:line="360" w:lineRule="auto"/>
        <w:jc w:val="center"/>
        <w:rPr>
          <w:rFonts w:asciiTheme="majorHAnsi" w:hAnsiTheme="majorHAnsi"/>
          <w:b/>
          <w:bCs/>
          <w:sz w:val="24"/>
          <w:szCs w:val="24"/>
        </w:rPr>
      </w:pPr>
      <w:r>
        <w:rPr>
          <w:rFonts w:asciiTheme="majorHAnsi" w:hAnsiTheme="majorHAnsi"/>
          <w:b/>
          <w:bCs/>
          <w:sz w:val="24"/>
          <w:szCs w:val="24"/>
        </w:rPr>
        <w:t>2.ª opção</w:t>
      </w:r>
    </w:p>
    <w:p w14:paraId="352E65AD" w14:textId="77777777" w:rsidR="001E776F" w:rsidRPr="00F36E5C" w:rsidRDefault="001E776F" w:rsidP="001E776F">
      <w:pPr>
        <w:spacing w:after="0" w:line="360" w:lineRule="auto"/>
        <w:jc w:val="center"/>
        <w:rPr>
          <w:rFonts w:asciiTheme="majorHAnsi" w:hAnsiTheme="majorHAnsi"/>
          <w:b/>
          <w:bCs/>
          <w:sz w:val="24"/>
          <w:szCs w:val="24"/>
        </w:rPr>
      </w:pPr>
      <w:r w:rsidRPr="00F36E5C">
        <w:rPr>
          <w:rFonts w:asciiTheme="majorHAnsi" w:hAnsiTheme="majorHAnsi"/>
          <w:b/>
          <w:bCs/>
          <w:sz w:val="24"/>
          <w:szCs w:val="24"/>
        </w:rPr>
        <w:t>Dia 2</w:t>
      </w:r>
      <w:r>
        <w:rPr>
          <w:rFonts w:asciiTheme="majorHAnsi" w:hAnsiTheme="majorHAnsi"/>
          <w:b/>
          <w:bCs/>
          <w:sz w:val="24"/>
          <w:szCs w:val="24"/>
        </w:rPr>
        <w:t>0</w:t>
      </w:r>
    </w:p>
    <w:p w14:paraId="4FFF7716" w14:textId="77777777" w:rsidR="001E776F" w:rsidRPr="00F36E5C" w:rsidRDefault="001E776F" w:rsidP="001E776F">
      <w:pPr>
        <w:spacing w:after="0" w:line="360" w:lineRule="auto"/>
        <w:jc w:val="center"/>
        <w:rPr>
          <w:rFonts w:asciiTheme="majorHAnsi" w:hAnsiTheme="majorHAnsi"/>
          <w:b/>
          <w:bCs/>
          <w:sz w:val="24"/>
          <w:szCs w:val="24"/>
        </w:rPr>
      </w:pPr>
      <w:r w:rsidRPr="00F36E5C">
        <w:rPr>
          <w:rFonts w:asciiTheme="majorHAnsi" w:hAnsiTheme="majorHAnsi"/>
          <w:b/>
          <w:bCs/>
          <w:sz w:val="24"/>
          <w:szCs w:val="24"/>
        </w:rPr>
        <w:t>Maria, Mãe da Igreja</w:t>
      </w:r>
    </w:p>
    <w:p w14:paraId="16886DA6" w14:textId="77777777" w:rsidR="001E776F" w:rsidRPr="00D45B60" w:rsidRDefault="001E776F" w:rsidP="001E776F">
      <w:pPr>
        <w:spacing w:after="0" w:line="360" w:lineRule="auto"/>
        <w:jc w:val="both"/>
        <w:rPr>
          <w:b/>
          <w:bCs/>
          <w:sz w:val="24"/>
          <w:szCs w:val="24"/>
        </w:rPr>
      </w:pPr>
      <w:r w:rsidRPr="00D45B60">
        <w:rPr>
          <w:b/>
          <w:bCs/>
          <w:sz w:val="24"/>
          <w:szCs w:val="24"/>
        </w:rPr>
        <w:t>Cântico inicial</w:t>
      </w:r>
    </w:p>
    <w:p w14:paraId="0AE326F1" w14:textId="77777777" w:rsidR="001E776F" w:rsidRPr="00D45B60" w:rsidRDefault="001E776F" w:rsidP="001E776F">
      <w:pPr>
        <w:spacing w:after="0" w:line="360" w:lineRule="auto"/>
        <w:jc w:val="both"/>
        <w:rPr>
          <w:b/>
          <w:bCs/>
          <w:sz w:val="24"/>
          <w:szCs w:val="24"/>
        </w:rPr>
      </w:pPr>
    </w:p>
    <w:p w14:paraId="4759906A" w14:textId="77777777" w:rsidR="001E776F" w:rsidRPr="00D45B60" w:rsidRDefault="001E776F" w:rsidP="001E776F">
      <w:pPr>
        <w:spacing w:after="0" w:line="360" w:lineRule="auto"/>
        <w:jc w:val="both"/>
        <w:rPr>
          <w:b/>
          <w:bCs/>
          <w:sz w:val="24"/>
          <w:szCs w:val="24"/>
        </w:rPr>
      </w:pPr>
      <w:r w:rsidRPr="00D45B60">
        <w:rPr>
          <w:b/>
          <w:bCs/>
          <w:sz w:val="24"/>
          <w:szCs w:val="24"/>
        </w:rPr>
        <w:t>Saudação inicial</w:t>
      </w:r>
    </w:p>
    <w:p w14:paraId="52061A6F" w14:textId="77777777" w:rsidR="001E776F" w:rsidRPr="00D45B60" w:rsidRDefault="001E776F" w:rsidP="001E776F">
      <w:pPr>
        <w:spacing w:after="0" w:line="360" w:lineRule="auto"/>
        <w:jc w:val="both"/>
        <w:rPr>
          <w:b/>
          <w:bCs/>
          <w:sz w:val="24"/>
          <w:szCs w:val="24"/>
        </w:rPr>
      </w:pPr>
    </w:p>
    <w:p w14:paraId="4F30EBB1" w14:textId="77777777" w:rsidR="001E776F" w:rsidRDefault="001E776F" w:rsidP="001E776F">
      <w:pPr>
        <w:spacing w:after="0" w:line="360" w:lineRule="auto"/>
        <w:jc w:val="both"/>
        <w:rPr>
          <w:b/>
          <w:bCs/>
          <w:sz w:val="24"/>
          <w:szCs w:val="24"/>
        </w:rPr>
      </w:pPr>
      <w:r w:rsidRPr="00D45B60">
        <w:rPr>
          <w:b/>
          <w:bCs/>
          <w:sz w:val="24"/>
          <w:szCs w:val="24"/>
        </w:rPr>
        <w:t>Monição introdutória à Oração do Rosário</w:t>
      </w:r>
    </w:p>
    <w:p w14:paraId="22CEB733" w14:textId="77777777" w:rsidR="001E776F" w:rsidRDefault="001E776F" w:rsidP="001E776F">
      <w:pPr>
        <w:spacing w:after="0" w:line="360" w:lineRule="auto"/>
        <w:jc w:val="both"/>
        <w:rPr>
          <w:rFonts w:asciiTheme="majorHAnsi" w:eastAsia="Times New Roman" w:hAnsiTheme="majorHAnsi" w:cs="Arial"/>
          <w:sz w:val="24"/>
          <w:szCs w:val="24"/>
          <w:lang w:eastAsia="pt-PT"/>
        </w:rPr>
      </w:pPr>
    </w:p>
    <w:p w14:paraId="6F56E775"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r w:rsidRPr="00F36E5C">
        <w:rPr>
          <w:rFonts w:asciiTheme="majorHAnsi" w:eastAsia="Times New Roman" w:hAnsiTheme="majorHAnsi" w:cs="Arial"/>
          <w:sz w:val="24"/>
          <w:szCs w:val="24"/>
          <w:lang w:eastAsia="pt-PT"/>
        </w:rPr>
        <w:t xml:space="preserve">O Papa Francisco, em 11.2.2018, instituiu a celebração da Festa de Maria, Mãe da Igreja, na segunda-feira seguinte ao Pentecostes. Este é o dia. Com muita frequência, o Papa Francisco alerta para o facto de a palavra «Igreja» ser uma palavra feminina. E vê na dimensão mariana da Igreja um apelo a uma Igreja, que deve ser uma Mãe de coração aberto, capaz de gerar e cuidar com ternura de todos os filhos de Deus. </w:t>
      </w:r>
    </w:p>
    <w:p w14:paraId="73FA5BBA"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p>
    <w:p w14:paraId="669DE1E2"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r w:rsidRPr="00F36E5C">
        <w:rPr>
          <w:rFonts w:asciiTheme="majorHAnsi" w:eastAsia="Times New Roman" w:hAnsiTheme="majorHAnsi" w:cs="Arial"/>
          <w:sz w:val="24"/>
          <w:szCs w:val="24"/>
          <w:lang w:eastAsia="pt-PT"/>
        </w:rPr>
        <w:t xml:space="preserve">De onde vem afinal este título de Maria, Mãe da Igreja? </w:t>
      </w:r>
    </w:p>
    <w:p w14:paraId="51EF89EB"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p>
    <w:p w14:paraId="6D8AEF02"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r w:rsidRPr="00F36E5C">
        <w:rPr>
          <w:rFonts w:asciiTheme="majorHAnsi" w:eastAsia="Times New Roman" w:hAnsiTheme="majorHAnsi" w:cs="Arial"/>
          <w:sz w:val="24"/>
          <w:szCs w:val="24"/>
          <w:lang w:eastAsia="pt-PT"/>
        </w:rPr>
        <w:t>O título de Maria, Mãe da Igreja» foi utilizado pela primeira vez por Santo Ambrósio de Milão (338 - 397). O título já estava presente no pensamento de Santo Agostinho e de São Leão Magno. Santo Agostinho diz que Maria é a mãe dos membros de Cristo porque cooperou, com a sua caridade, no renascimento dos fiéis na Igreja. Esse argumento é citado na Constituição sobre a Igreja, do Concílio Vaticano II (</w:t>
      </w:r>
      <w:proofErr w:type="spellStart"/>
      <w:r w:rsidRPr="00F36E5C">
        <w:rPr>
          <w:rFonts w:asciiTheme="majorHAnsi" w:eastAsia="Times New Roman" w:hAnsiTheme="majorHAnsi" w:cs="Arial"/>
          <w:i/>
          <w:iCs/>
          <w:sz w:val="24"/>
          <w:szCs w:val="24"/>
          <w:lang w:eastAsia="pt-PT"/>
        </w:rPr>
        <w:t>Lumen</w:t>
      </w:r>
      <w:proofErr w:type="spellEnd"/>
      <w:r w:rsidRPr="00F36E5C">
        <w:rPr>
          <w:rFonts w:asciiTheme="majorHAnsi" w:eastAsia="Times New Roman" w:hAnsiTheme="majorHAnsi" w:cs="Arial"/>
          <w:i/>
          <w:iCs/>
          <w:sz w:val="24"/>
          <w:szCs w:val="24"/>
          <w:lang w:eastAsia="pt-PT"/>
        </w:rPr>
        <w:t xml:space="preserve"> </w:t>
      </w:r>
      <w:proofErr w:type="spellStart"/>
      <w:r w:rsidRPr="00F36E5C">
        <w:rPr>
          <w:rFonts w:asciiTheme="majorHAnsi" w:eastAsia="Times New Roman" w:hAnsiTheme="majorHAnsi" w:cs="Arial"/>
          <w:i/>
          <w:iCs/>
          <w:sz w:val="24"/>
          <w:szCs w:val="24"/>
          <w:lang w:eastAsia="pt-PT"/>
        </w:rPr>
        <w:t>Gentium</w:t>
      </w:r>
      <w:proofErr w:type="spellEnd"/>
      <w:r w:rsidRPr="00F36E5C">
        <w:rPr>
          <w:rFonts w:asciiTheme="majorHAnsi" w:eastAsia="Times New Roman" w:hAnsiTheme="majorHAnsi" w:cs="Arial"/>
          <w:sz w:val="24"/>
          <w:szCs w:val="24"/>
          <w:lang w:eastAsia="pt-PT"/>
        </w:rPr>
        <w:t xml:space="preserve">, 53).  São Leão Magno diz que o nascimento de Cristo, Cabeça é, também, o nascimento do Corpo, o que indica que Maria é, ao mesmo tempo, Mãe de Cristo, Filho de Deus, e Mãe dos membros do seu Corpo místico, isto é, da Igreja. São Paulo VI referia-se a Maria, Mãe de Deus e Mãe da Igreja, ao terminar a Sessão 3.ª do Concílio Vaticano II. O Papa São João Paulo II falava muito do princípio mariano da Igreja, como algo tão constitutivo, da natureza e do perfil da Igreja, como o princípio apostólico e petrino e salientava que a fé de Maria precedeu e excedeu a fé dos apóstolos (cf. Discurso à Cúria Romana, 22.12.1987). Esta ideia foi retomada no Catecismo da Igreja Católica (n.º 773). </w:t>
      </w:r>
    </w:p>
    <w:p w14:paraId="06001C7C"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p>
    <w:p w14:paraId="4D518528"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r w:rsidRPr="00F36E5C">
        <w:rPr>
          <w:rFonts w:asciiTheme="majorHAnsi" w:eastAsia="Times New Roman" w:hAnsiTheme="majorHAnsi" w:cs="Arial"/>
          <w:sz w:val="24"/>
          <w:szCs w:val="24"/>
          <w:lang w:eastAsia="pt-PT"/>
        </w:rPr>
        <w:t xml:space="preserve">Tudo o que se pode dizer de Maria pode dizer-se da Igreja e vice-versa. Tanto a Igreja como a Virgem Maria são mães; o que se diz da Igreja pode ser dito também de Nossa Senhora; e o que se diz de Nossa Senhora pode ser dito inclusive da Igreja! Por isso, hoje vamos meditar em Maria, Mãe da Igreja, para que a Igreja se torne Mãe à imagem de Maria. </w:t>
      </w:r>
    </w:p>
    <w:p w14:paraId="4B6E2DA4" w14:textId="77777777" w:rsidR="001E776F" w:rsidRPr="00F36E5C" w:rsidRDefault="001E776F" w:rsidP="001E776F">
      <w:pPr>
        <w:spacing w:after="0" w:line="360" w:lineRule="auto"/>
        <w:jc w:val="both"/>
        <w:rPr>
          <w:rFonts w:asciiTheme="majorHAnsi" w:eastAsia="Times New Roman" w:hAnsiTheme="majorHAnsi" w:cs="Arial"/>
          <w:sz w:val="24"/>
          <w:szCs w:val="24"/>
          <w:lang w:eastAsia="pt-PT"/>
        </w:rPr>
      </w:pPr>
    </w:p>
    <w:p w14:paraId="5CD9CBD0" w14:textId="77777777" w:rsidR="001E776F" w:rsidRDefault="001E776F" w:rsidP="001E776F">
      <w:pPr>
        <w:spacing w:after="0" w:line="360" w:lineRule="auto"/>
        <w:jc w:val="both"/>
        <w:rPr>
          <w:rFonts w:asciiTheme="majorHAnsi" w:hAnsiTheme="majorHAnsi"/>
          <w:b/>
          <w:bCs/>
          <w:sz w:val="24"/>
          <w:szCs w:val="24"/>
        </w:rPr>
      </w:pPr>
    </w:p>
    <w:p w14:paraId="2A6CBF3C" w14:textId="77777777" w:rsidR="001E776F" w:rsidRPr="00F36E5C" w:rsidRDefault="001E776F" w:rsidP="001E776F">
      <w:pPr>
        <w:spacing w:after="0" w:line="360" w:lineRule="auto"/>
        <w:jc w:val="both"/>
        <w:rPr>
          <w:rFonts w:asciiTheme="majorHAnsi" w:hAnsiTheme="majorHAnsi"/>
          <w:b/>
          <w:bCs/>
          <w:sz w:val="24"/>
          <w:szCs w:val="24"/>
        </w:rPr>
      </w:pPr>
      <w:r w:rsidRPr="00F36E5C">
        <w:rPr>
          <w:rFonts w:asciiTheme="majorHAnsi" w:hAnsiTheme="majorHAnsi"/>
          <w:b/>
          <w:bCs/>
          <w:sz w:val="24"/>
          <w:szCs w:val="24"/>
        </w:rPr>
        <w:lastRenderedPageBreak/>
        <w:t>No 1.º mistério meditemos em Maria, a Mãe que gera e dá à luz</w:t>
      </w:r>
    </w:p>
    <w:p w14:paraId="28F11E04" w14:textId="77777777" w:rsidR="001E776F" w:rsidRPr="00F36E5C" w:rsidRDefault="001E776F" w:rsidP="001E776F">
      <w:pPr>
        <w:spacing w:after="0" w:line="360" w:lineRule="auto"/>
        <w:jc w:val="both"/>
        <w:rPr>
          <w:rFonts w:asciiTheme="majorHAnsi" w:hAnsiTheme="majorHAnsi"/>
          <w:sz w:val="24"/>
          <w:szCs w:val="24"/>
        </w:rPr>
      </w:pPr>
    </w:p>
    <w:p w14:paraId="4519424A"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Leitura bíblica: </w:t>
      </w:r>
      <w:r w:rsidRPr="00F36E5C">
        <w:rPr>
          <w:rFonts w:asciiTheme="majorHAnsi" w:hAnsiTheme="majorHAnsi"/>
          <w:sz w:val="24"/>
          <w:szCs w:val="24"/>
        </w:rPr>
        <w:t>Do Evangelho segundo São Lucas: “Mas aconteceu que, enquanto ali estavam, cumpriram-se os dias de ela dar à luz. E deu à luz o seu Filho primogénito, envolveu-o em panos e reclinou-o numa manjedoura, porque não havia lugar para eles na hospedaria” (</w:t>
      </w:r>
      <w:proofErr w:type="spellStart"/>
      <w:r w:rsidRPr="00F36E5C">
        <w:rPr>
          <w:rFonts w:asciiTheme="majorHAnsi" w:hAnsiTheme="majorHAnsi"/>
          <w:sz w:val="24"/>
          <w:szCs w:val="24"/>
        </w:rPr>
        <w:t>Lc</w:t>
      </w:r>
      <w:proofErr w:type="spellEnd"/>
      <w:r w:rsidRPr="00F36E5C">
        <w:rPr>
          <w:rFonts w:asciiTheme="majorHAnsi" w:hAnsiTheme="majorHAnsi"/>
          <w:sz w:val="24"/>
          <w:szCs w:val="24"/>
        </w:rPr>
        <w:t xml:space="preserve"> 2,6-8).</w:t>
      </w:r>
    </w:p>
    <w:p w14:paraId="7510EB9E" w14:textId="77777777" w:rsidR="001E776F" w:rsidRPr="00F36E5C" w:rsidRDefault="001E776F" w:rsidP="001E776F">
      <w:pPr>
        <w:spacing w:after="0" w:line="360" w:lineRule="auto"/>
        <w:jc w:val="both"/>
        <w:rPr>
          <w:rFonts w:asciiTheme="majorHAnsi" w:hAnsiTheme="majorHAnsi"/>
          <w:sz w:val="24"/>
          <w:szCs w:val="24"/>
        </w:rPr>
      </w:pPr>
    </w:p>
    <w:p w14:paraId="252C0B54"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Meditação: </w:t>
      </w:r>
      <w:r w:rsidRPr="00F36E5C">
        <w:rPr>
          <w:rFonts w:asciiTheme="majorHAnsi" w:hAnsiTheme="majorHAnsi"/>
          <w:sz w:val="24"/>
          <w:szCs w:val="24"/>
        </w:rPr>
        <w:t>Na Encarnação, Maria recebe em seu seio virginal o Criador do Universo e prepara o nascimento da Santa Igreja. Nos Evangelhos, todas as vezes que se menciona o nome de Maria fala-se dela como a “Mãe de Jesus” (</w:t>
      </w:r>
      <w:proofErr w:type="spellStart"/>
      <w:r w:rsidRPr="00F36E5C">
        <w:rPr>
          <w:rFonts w:asciiTheme="majorHAnsi" w:hAnsiTheme="majorHAnsi"/>
          <w:sz w:val="24"/>
          <w:szCs w:val="24"/>
        </w:rPr>
        <w:t>Jo</w:t>
      </w:r>
      <w:proofErr w:type="spellEnd"/>
      <w:r w:rsidRPr="00F36E5C">
        <w:rPr>
          <w:rFonts w:asciiTheme="majorHAnsi" w:hAnsiTheme="majorHAnsi"/>
          <w:sz w:val="24"/>
          <w:szCs w:val="24"/>
        </w:rPr>
        <w:t xml:space="preserve"> 19, 25-34). Embora na Anunciação não se profira a palavra “Mãe”, o contexto é, sem dúvida, o da maternidade: ela é a Mãe de Jesus.  </w:t>
      </w:r>
    </w:p>
    <w:p w14:paraId="25BB63F8" w14:textId="77777777" w:rsidR="001E776F" w:rsidRPr="00F36E5C" w:rsidRDefault="001E776F" w:rsidP="001E776F">
      <w:pPr>
        <w:spacing w:after="0" w:line="360" w:lineRule="auto"/>
        <w:jc w:val="both"/>
        <w:rPr>
          <w:rFonts w:asciiTheme="majorHAnsi" w:hAnsiTheme="majorHAnsi"/>
          <w:sz w:val="24"/>
          <w:szCs w:val="24"/>
        </w:rPr>
      </w:pPr>
    </w:p>
    <w:p w14:paraId="20F6DB64"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Maria é Mãe. A Igreja é Mãe e a sua alma é Mãe: há algo de feminino na Igreja, algo que é «maternal». Por conseguinte, a Igreja é feminina porque é “a Igreja”, é “a Esposa”. A Igreja é feminina e é, por isso, uma Mãe que dá à luz. Portanto, a Igreja é Esposa e Mãe.</w:t>
      </w:r>
    </w:p>
    <w:p w14:paraId="394B4AF1" w14:textId="77777777" w:rsidR="001E776F" w:rsidRPr="00F36E5C" w:rsidRDefault="001E776F" w:rsidP="001E776F">
      <w:pPr>
        <w:spacing w:after="0" w:line="360" w:lineRule="auto"/>
        <w:jc w:val="both"/>
        <w:rPr>
          <w:rFonts w:asciiTheme="majorHAnsi" w:hAnsiTheme="majorHAnsi"/>
          <w:sz w:val="24"/>
          <w:szCs w:val="24"/>
        </w:rPr>
      </w:pPr>
    </w:p>
    <w:p w14:paraId="1886E18F"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Ora, uma Mãe gera para a vida, leva no seu ventre por nove meses o seu filho e depois abre-o à vida, gerando-o. Assim deve ser a Igreja: gera-nos na fé, por obra do Espírito Santo que a torna fecunda, como a Virgem Maria. O vínculo do cristão com a Igreja é vital, como aquele que temos com a nossa Mãe porque, «a Igreja é realmente mãe dos cristãos» (Santo Agostinho De </w:t>
      </w:r>
      <w:proofErr w:type="spellStart"/>
      <w:r w:rsidRPr="00F36E5C">
        <w:rPr>
          <w:rFonts w:asciiTheme="majorHAnsi" w:hAnsiTheme="majorHAnsi"/>
          <w:sz w:val="24"/>
          <w:szCs w:val="24"/>
        </w:rPr>
        <w:t>moribus</w:t>
      </w:r>
      <w:proofErr w:type="spellEnd"/>
      <w:r w:rsidRPr="00F36E5C">
        <w:rPr>
          <w:rFonts w:asciiTheme="majorHAnsi" w:hAnsiTheme="majorHAnsi"/>
          <w:sz w:val="24"/>
          <w:szCs w:val="24"/>
        </w:rPr>
        <w:t xml:space="preserve"> </w:t>
      </w:r>
      <w:proofErr w:type="spellStart"/>
      <w:r w:rsidRPr="00F36E5C">
        <w:rPr>
          <w:rFonts w:asciiTheme="majorHAnsi" w:hAnsiTheme="majorHAnsi"/>
          <w:sz w:val="24"/>
          <w:szCs w:val="24"/>
        </w:rPr>
        <w:t>Ecclesiae</w:t>
      </w:r>
      <w:proofErr w:type="spellEnd"/>
      <w:r w:rsidRPr="00F36E5C">
        <w:rPr>
          <w:rFonts w:asciiTheme="majorHAnsi" w:hAnsiTheme="majorHAnsi"/>
          <w:sz w:val="24"/>
          <w:szCs w:val="24"/>
        </w:rPr>
        <w:t xml:space="preserve">, I, 30, 62-63: PL 32, 1336). </w:t>
      </w:r>
    </w:p>
    <w:p w14:paraId="0987F4E8" w14:textId="77777777" w:rsidR="001E776F" w:rsidRPr="00F36E5C" w:rsidRDefault="001E776F" w:rsidP="001E776F">
      <w:pPr>
        <w:spacing w:after="0" w:line="360" w:lineRule="auto"/>
        <w:jc w:val="both"/>
        <w:rPr>
          <w:rFonts w:asciiTheme="majorHAnsi" w:hAnsiTheme="majorHAnsi"/>
          <w:sz w:val="24"/>
          <w:szCs w:val="24"/>
        </w:rPr>
      </w:pPr>
    </w:p>
    <w:p w14:paraId="3FCB2679"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Prece: </w:t>
      </w:r>
      <w:r w:rsidRPr="00F36E5C">
        <w:rPr>
          <w:rFonts w:asciiTheme="majorHAnsi" w:hAnsiTheme="majorHAnsi"/>
          <w:color w:val="000000" w:themeColor="text1"/>
          <w:sz w:val="24"/>
          <w:szCs w:val="24"/>
        </w:rPr>
        <w:t xml:space="preserve">Peçamos neste mistério </w:t>
      </w:r>
      <w:r w:rsidRPr="00F36E5C">
        <w:rPr>
          <w:rFonts w:asciiTheme="majorHAnsi" w:hAnsiTheme="majorHAnsi"/>
          <w:sz w:val="24"/>
          <w:szCs w:val="24"/>
        </w:rPr>
        <w:t xml:space="preserve">que a Igreja se torne uma Mãe capaz de gerar filhos para a vida eterna! </w:t>
      </w:r>
    </w:p>
    <w:p w14:paraId="6F8FC0A7" w14:textId="77777777" w:rsidR="001E776F" w:rsidRPr="00F36E5C" w:rsidRDefault="001E776F" w:rsidP="001E776F">
      <w:pPr>
        <w:spacing w:after="0" w:line="360" w:lineRule="auto"/>
        <w:jc w:val="both"/>
        <w:rPr>
          <w:rFonts w:asciiTheme="majorHAnsi" w:hAnsiTheme="majorHAnsi"/>
          <w:sz w:val="24"/>
          <w:szCs w:val="24"/>
        </w:rPr>
      </w:pPr>
    </w:p>
    <w:p w14:paraId="78DEB88E"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PN | 10 AM | Glória | </w:t>
      </w:r>
      <w:r w:rsidRPr="00F36E5C">
        <w:rPr>
          <w:rFonts w:asciiTheme="majorHAnsi" w:hAnsiTheme="majorHAnsi"/>
          <w:color w:val="FF0000"/>
          <w:sz w:val="24"/>
          <w:szCs w:val="24"/>
        </w:rPr>
        <w:t xml:space="preserve">P. </w:t>
      </w:r>
      <w:r w:rsidRPr="00F36E5C">
        <w:rPr>
          <w:rFonts w:asciiTheme="majorHAnsi" w:hAnsiTheme="majorHAnsi"/>
          <w:sz w:val="24"/>
          <w:szCs w:val="24"/>
        </w:rPr>
        <w:t xml:space="preserve">Maria, seio virginal do Criador!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 Cântico</w:t>
      </w:r>
    </w:p>
    <w:p w14:paraId="135B2363" w14:textId="77777777" w:rsidR="001E776F" w:rsidRPr="00F36E5C" w:rsidRDefault="001E776F" w:rsidP="001E776F">
      <w:pPr>
        <w:spacing w:after="0" w:line="360" w:lineRule="auto"/>
        <w:jc w:val="both"/>
        <w:rPr>
          <w:rFonts w:asciiTheme="majorHAnsi" w:hAnsiTheme="majorHAnsi"/>
          <w:sz w:val="24"/>
          <w:szCs w:val="24"/>
        </w:rPr>
      </w:pPr>
    </w:p>
    <w:p w14:paraId="2A6953EC" w14:textId="77777777" w:rsidR="001E776F" w:rsidRPr="00F36E5C" w:rsidRDefault="001E776F" w:rsidP="001E776F">
      <w:pPr>
        <w:spacing w:after="0" w:line="360" w:lineRule="auto"/>
        <w:jc w:val="both"/>
        <w:rPr>
          <w:rFonts w:asciiTheme="majorHAnsi" w:hAnsiTheme="majorHAnsi"/>
          <w:b/>
          <w:bCs/>
          <w:sz w:val="24"/>
          <w:szCs w:val="24"/>
        </w:rPr>
      </w:pPr>
      <w:r w:rsidRPr="00F36E5C">
        <w:rPr>
          <w:rFonts w:asciiTheme="majorHAnsi" w:hAnsiTheme="majorHAnsi"/>
          <w:b/>
          <w:bCs/>
          <w:sz w:val="24"/>
          <w:szCs w:val="24"/>
        </w:rPr>
        <w:t>No 2.º mistério meditemos no maior título de Maria, a Mãe de Jesus.</w:t>
      </w:r>
    </w:p>
    <w:p w14:paraId="25C55F1A" w14:textId="77777777" w:rsidR="001E776F" w:rsidRPr="00F36E5C" w:rsidRDefault="001E776F" w:rsidP="001E776F">
      <w:pPr>
        <w:spacing w:after="0" w:line="360" w:lineRule="auto"/>
        <w:jc w:val="both"/>
        <w:rPr>
          <w:rFonts w:asciiTheme="majorHAnsi" w:hAnsiTheme="majorHAnsi"/>
          <w:sz w:val="24"/>
          <w:szCs w:val="24"/>
        </w:rPr>
      </w:pPr>
    </w:p>
    <w:p w14:paraId="1FDE1E2C"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Leitura bíblica: </w:t>
      </w:r>
      <w:r w:rsidRPr="00F36E5C">
        <w:rPr>
          <w:rFonts w:asciiTheme="majorHAnsi" w:hAnsiTheme="majorHAnsi"/>
          <w:sz w:val="24"/>
          <w:szCs w:val="24"/>
        </w:rPr>
        <w:t>Do Evangelho segundo São Marcos: “A multidão estava sentada em volta de Jesus, quando lhe disseram: «Estão lá fora a tua mãe e os teus irmãos que Te procuram». Jesus respondeu-lhes: «Quem são minha mãe e meus irmãos»? E percorrendo com o olhar os que estavam sentados à volta dele, disse-lhes: «Aquele que fizer a vontade de Deus, esse é que é meu irmão, minha irmã e minha mãe»” (</w:t>
      </w:r>
      <w:proofErr w:type="spellStart"/>
      <w:r w:rsidRPr="00F36E5C">
        <w:rPr>
          <w:rFonts w:asciiTheme="majorHAnsi" w:hAnsiTheme="majorHAnsi"/>
          <w:sz w:val="24"/>
          <w:szCs w:val="24"/>
        </w:rPr>
        <w:t>Mc</w:t>
      </w:r>
      <w:proofErr w:type="spellEnd"/>
      <w:r w:rsidRPr="00F36E5C">
        <w:rPr>
          <w:rFonts w:asciiTheme="majorHAnsi" w:hAnsiTheme="majorHAnsi"/>
          <w:sz w:val="24"/>
          <w:szCs w:val="24"/>
        </w:rPr>
        <w:t xml:space="preserve"> 4,32-35).</w:t>
      </w:r>
    </w:p>
    <w:p w14:paraId="27383A87" w14:textId="77777777" w:rsidR="001E776F" w:rsidRPr="00F36E5C" w:rsidRDefault="001E776F" w:rsidP="001E776F">
      <w:pPr>
        <w:spacing w:after="0" w:line="360" w:lineRule="auto"/>
        <w:jc w:val="both"/>
        <w:rPr>
          <w:rFonts w:asciiTheme="majorHAnsi" w:hAnsiTheme="majorHAnsi"/>
          <w:sz w:val="24"/>
          <w:szCs w:val="24"/>
        </w:rPr>
      </w:pPr>
    </w:p>
    <w:p w14:paraId="332A1DE4"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Meditação: </w:t>
      </w:r>
      <w:r w:rsidRPr="00F36E5C">
        <w:rPr>
          <w:rFonts w:asciiTheme="majorHAnsi" w:hAnsiTheme="majorHAnsi"/>
          <w:sz w:val="24"/>
          <w:szCs w:val="24"/>
        </w:rPr>
        <w:t xml:space="preserve">A atitude de Maria, como Mãe, acompanha a sua ação durante toda a vida de Jesus.  As palavras de Maria são palavras de Mãe. Em Nazaré, </w:t>
      </w:r>
      <w:proofErr w:type="spellStart"/>
      <w:r w:rsidRPr="00F36E5C">
        <w:rPr>
          <w:rFonts w:asciiTheme="majorHAnsi" w:hAnsiTheme="majorHAnsi"/>
          <w:sz w:val="24"/>
          <w:szCs w:val="24"/>
        </w:rPr>
        <w:t>fá-l’O</w:t>
      </w:r>
      <w:proofErr w:type="spellEnd"/>
      <w:r w:rsidRPr="00F36E5C">
        <w:rPr>
          <w:rFonts w:asciiTheme="majorHAnsi" w:hAnsiTheme="majorHAnsi"/>
          <w:sz w:val="24"/>
          <w:szCs w:val="24"/>
        </w:rPr>
        <w:t xml:space="preserve"> crescer, cria-O, educa-O, mas depois segue-O: “A tua Mãe está ali”», dizem a Jesus. Ela está sempre com o Filho, também nas atitudes: escuta, acompanha e segue o </w:t>
      </w:r>
      <w:r w:rsidRPr="00F36E5C">
        <w:rPr>
          <w:rFonts w:asciiTheme="majorHAnsi" w:hAnsiTheme="majorHAnsi"/>
          <w:sz w:val="24"/>
          <w:szCs w:val="24"/>
        </w:rPr>
        <w:lastRenderedPageBreak/>
        <w:t xml:space="preserve">Filho. Maria é Mãe desde o início da Anunciação até ao fim. Referindo-se a Ela «não se diz “a Senhora fulana de tal” ou “a viúva de José”» mas sim «a Mãe de Jesus». </w:t>
      </w:r>
    </w:p>
    <w:p w14:paraId="71C98D4A" w14:textId="77777777" w:rsidR="001E776F" w:rsidRPr="00F36E5C" w:rsidRDefault="001E776F" w:rsidP="001E776F">
      <w:pPr>
        <w:spacing w:after="0" w:line="360" w:lineRule="auto"/>
        <w:jc w:val="both"/>
        <w:rPr>
          <w:rFonts w:asciiTheme="majorHAnsi" w:eastAsia="Times New Roman" w:hAnsiTheme="majorHAnsi" w:cs="Times New Roman"/>
          <w:i/>
          <w:iCs/>
          <w:kern w:val="36"/>
          <w:sz w:val="24"/>
          <w:szCs w:val="24"/>
          <w:lang w:eastAsia="pt-PT"/>
        </w:rPr>
      </w:pPr>
    </w:p>
    <w:p w14:paraId="5C3E4B70"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eastAsia="Times New Roman" w:hAnsiTheme="majorHAnsi" w:cs="Times New Roman"/>
          <w:kern w:val="36"/>
          <w:sz w:val="24"/>
          <w:szCs w:val="24"/>
          <w:lang w:eastAsia="pt-PT"/>
        </w:rPr>
        <w:t xml:space="preserve">Ora, </w:t>
      </w:r>
      <w:r w:rsidRPr="00F36E5C">
        <w:rPr>
          <w:rFonts w:asciiTheme="majorHAnsi" w:hAnsiTheme="majorHAnsi"/>
          <w:sz w:val="24"/>
          <w:szCs w:val="24"/>
        </w:rPr>
        <w:t xml:space="preserve">uma mãe alimenta e faz crescer: a mãe ajuda os seus filhos a crescer, dá-lhes o leite, alimenta-os, ensina-lhes o caminho da vida, acompanha-os sempre com as suas atenções, com o seu carinho e com o seu amor, até quando são adultos. E nisto sabe também corrigir, perdoar e compreender, sabe estar próxima na enfermidade e no sofrimento. Em síntese, uma mãe boa ajuda os filhos a sair de si mesmos, a não permanecer comodamente debaixo das asas maternas, como uma ninhada debaixo das asas da galinha. </w:t>
      </w:r>
    </w:p>
    <w:p w14:paraId="5CE0F5C1" w14:textId="77777777" w:rsidR="001E776F" w:rsidRPr="00F36E5C" w:rsidRDefault="001E776F" w:rsidP="001E776F">
      <w:pPr>
        <w:spacing w:after="0" w:line="360" w:lineRule="auto"/>
        <w:jc w:val="both"/>
        <w:rPr>
          <w:rFonts w:asciiTheme="majorHAnsi" w:hAnsiTheme="majorHAnsi"/>
          <w:sz w:val="24"/>
          <w:szCs w:val="24"/>
        </w:rPr>
      </w:pPr>
    </w:p>
    <w:p w14:paraId="3D40E6CC"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Como uma boa Mãe, a Igreja faz a mesma coisa: acompanha o nosso crescimento, transmitindo a Palavra de Deus, o qual é uma luz que nos indica o caminho da vida cristã; administrando os Sacramentos. Alimenta-nos com a Eucaristia, concede-nos o perdão de Deus através do Sacramento da Penitência e apoia-nos na hora da doença com a Unção dos enfermos. A Igreja acompanha-nos durante toda a nossa vida de fé, em toda a nossa vida cristã.</w:t>
      </w:r>
    </w:p>
    <w:p w14:paraId="7DE2F958" w14:textId="77777777" w:rsidR="001E776F" w:rsidRPr="00F36E5C" w:rsidRDefault="001E776F" w:rsidP="001E776F">
      <w:pPr>
        <w:spacing w:after="0" w:line="360" w:lineRule="auto"/>
        <w:jc w:val="both"/>
        <w:rPr>
          <w:rFonts w:asciiTheme="majorHAnsi" w:hAnsiTheme="majorHAnsi"/>
          <w:sz w:val="24"/>
          <w:szCs w:val="24"/>
        </w:rPr>
      </w:pPr>
    </w:p>
    <w:p w14:paraId="0784B1FD"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Prece: </w:t>
      </w:r>
      <w:r w:rsidRPr="00F36E5C">
        <w:rPr>
          <w:rFonts w:asciiTheme="majorHAnsi" w:hAnsiTheme="majorHAnsi"/>
          <w:sz w:val="24"/>
          <w:szCs w:val="24"/>
        </w:rPr>
        <w:t>Peçamos neste mistério que a Igreja seja uma Mãe que alimenta e faz crescer os seus filhos.</w:t>
      </w:r>
    </w:p>
    <w:p w14:paraId="08ACE4B2" w14:textId="77777777" w:rsidR="001E776F" w:rsidRPr="00F36E5C" w:rsidRDefault="001E776F" w:rsidP="001E776F">
      <w:pPr>
        <w:spacing w:after="0" w:line="360" w:lineRule="auto"/>
        <w:jc w:val="both"/>
        <w:rPr>
          <w:rFonts w:asciiTheme="majorHAnsi" w:hAnsiTheme="majorHAnsi"/>
          <w:sz w:val="24"/>
          <w:szCs w:val="24"/>
        </w:rPr>
      </w:pPr>
    </w:p>
    <w:p w14:paraId="6BCE3377"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PN | 10 AM | Glória | </w:t>
      </w:r>
      <w:r w:rsidRPr="00F36E5C">
        <w:rPr>
          <w:rFonts w:asciiTheme="majorHAnsi" w:hAnsiTheme="majorHAnsi"/>
          <w:color w:val="FF0000"/>
          <w:sz w:val="24"/>
          <w:szCs w:val="24"/>
        </w:rPr>
        <w:t xml:space="preserve">P. </w:t>
      </w:r>
      <w:r w:rsidRPr="00F36E5C">
        <w:rPr>
          <w:rFonts w:asciiTheme="majorHAnsi" w:hAnsiTheme="majorHAnsi"/>
          <w:sz w:val="24"/>
          <w:szCs w:val="24"/>
        </w:rPr>
        <w:t xml:space="preserve">Maria, Mãe de Jesus!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 Cântico</w:t>
      </w:r>
    </w:p>
    <w:p w14:paraId="60993BEA" w14:textId="77777777" w:rsidR="001E776F" w:rsidRPr="00F36E5C" w:rsidRDefault="001E776F" w:rsidP="001E776F">
      <w:pPr>
        <w:spacing w:after="0" w:line="360" w:lineRule="auto"/>
        <w:jc w:val="both"/>
        <w:rPr>
          <w:rFonts w:asciiTheme="majorHAnsi" w:hAnsiTheme="majorHAnsi"/>
          <w:b/>
          <w:bCs/>
          <w:sz w:val="24"/>
          <w:szCs w:val="24"/>
        </w:rPr>
      </w:pPr>
    </w:p>
    <w:p w14:paraId="719C5832" w14:textId="77777777" w:rsidR="001E776F" w:rsidRPr="00F36E5C" w:rsidRDefault="001E776F" w:rsidP="001E776F">
      <w:pPr>
        <w:spacing w:after="0" w:line="360" w:lineRule="auto"/>
        <w:jc w:val="both"/>
        <w:rPr>
          <w:rFonts w:asciiTheme="majorHAnsi" w:hAnsiTheme="majorHAnsi"/>
          <w:b/>
          <w:bCs/>
          <w:sz w:val="24"/>
          <w:szCs w:val="24"/>
        </w:rPr>
      </w:pPr>
      <w:r w:rsidRPr="00F36E5C">
        <w:rPr>
          <w:rFonts w:asciiTheme="majorHAnsi" w:hAnsiTheme="majorHAnsi"/>
          <w:b/>
          <w:bCs/>
          <w:sz w:val="24"/>
          <w:szCs w:val="24"/>
        </w:rPr>
        <w:t>No 3.º mistério meditemos em Maria, que nos é confiada por Jesus como nossa Mãe</w:t>
      </w:r>
    </w:p>
    <w:p w14:paraId="15F06E5A" w14:textId="77777777" w:rsidR="001E776F" w:rsidRPr="00F36E5C" w:rsidRDefault="001E776F" w:rsidP="001E776F">
      <w:pPr>
        <w:spacing w:after="0" w:line="360" w:lineRule="auto"/>
        <w:jc w:val="both"/>
        <w:rPr>
          <w:rFonts w:asciiTheme="majorHAnsi" w:hAnsiTheme="majorHAnsi"/>
          <w:sz w:val="24"/>
          <w:szCs w:val="24"/>
        </w:rPr>
      </w:pPr>
    </w:p>
    <w:p w14:paraId="43C633A9"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Leitura bíblica:  </w:t>
      </w:r>
      <w:r w:rsidRPr="00F36E5C">
        <w:rPr>
          <w:rFonts w:asciiTheme="majorHAnsi" w:hAnsiTheme="majorHAnsi"/>
          <w:sz w:val="24"/>
          <w:szCs w:val="24"/>
        </w:rPr>
        <w:t xml:space="preserve">Do Evangelho segundo São João: “Junto à Cruz de Jesus, estavam de pé a sua Mãe, a irmã de sua Mãe, Maria, Mulher de </w:t>
      </w:r>
      <w:proofErr w:type="spellStart"/>
      <w:r w:rsidRPr="00F36E5C">
        <w:rPr>
          <w:rFonts w:asciiTheme="majorHAnsi" w:hAnsiTheme="majorHAnsi"/>
          <w:sz w:val="24"/>
          <w:szCs w:val="24"/>
        </w:rPr>
        <w:t>Clopas</w:t>
      </w:r>
      <w:proofErr w:type="spellEnd"/>
      <w:r w:rsidRPr="00F36E5C">
        <w:rPr>
          <w:rFonts w:asciiTheme="majorHAnsi" w:hAnsiTheme="majorHAnsi"/>
          <w:sz w:val="24"/>
          <w:szCs w:val="24"/>
        </w:rPr>
        <w:t>, e Maria Madalena. Então, jesus ao ver a sua Mãe e próximo o discípulo que amava, disse à Mãe: «Mulher, eis o teu filho!» Depois disse ao discípulo: «Eis a tua mãe!»” (</w:t>
      </w:r>
      <w:proofErr w:type="spellStart"/>
      <w:r w:rsidRPr="00F36E5C">
        <w:rPr>
          <w:rFonts w:asciiTheme="majorHAnsi" w:hAnsiTheme="majorHAnsi"/>
          <w:sz w:val="24"/>
          <w:szCs w:val="24"/>
        </w:rPr>
        <w:t>Jo</w:t>
      </w:r>
      <w:proofErr w:type="spellEnd"/>
      <w:r w:rsidRPr="00F36E5C">
        <w:rPr>
          <w:rFonts w:asciiTheme="majorHAnsi" w:hAnsiTheme="majorHAnsi"/>
          <w:sz w:val="24"/>
          <w:szCs w:val="24"/>
        </w:rPr>
        <w:t xml:space="preserve"> 19, 25-27).</w:t>
      </w:r>
    </w:p>
    <w:p w14:paraId="25B8A061" w14:textId="77777777" w:rsidR="001E776F" w:rsidRPr="00F36E5C" w:rsidRDefault="001E776F" w:rsidP="001E776F">
      <w:pPr>
        <w:spacing w:after="0" w:line="360" w:lineRule="auto"/>
        <w:jc w:val="both"/>
        <w:rPr>
          <w:rFonts w:asciiTheme="majorHAnsi" w:hAnsiTheme="majorHAnsi"/>
          <w:sz w:val="24"/>
          <w:szCs w:val="24"/>
        </w:rPr>
      </w:pPr>
    </w:p>
    <w:p w14:paraId="36ED75BE"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Meditação: </w:t>
      </w:r>
      <w:r w:rsidRPr="00F36E5C">
        <w:rPr>
          <w:rFonts w:asciiTheme="majorHAnsi" w:hAnsiTheme="majorHAnsi"/>
          <w:sz w:val="24"/>
          <w:szCs w:val="24"/>
        </w:rPr>
        <w:t xml:space="preserve">A maternidade de Maria, iniciada com o </w:t>
      </w:r>
      <w:r w:rsidRPr="00F36E5C">
        <w:rPr>
          <w:rFonts w:asciiTheme="majorHAnsi" w:hAnsiTheme="majorHAnsi"/>
          <w:i/>
          <w:iCs/>
          <w:sz w:val="24"/>
          <w:szCs w:val="24"/>
        </w:rPr>
        <w:t xml:space="preserve">seu «sim» </w:t>
      </w:r>
      <w:r w:rsidRPr="00F36E5C">
        <w:rPr>
          <w:rFonts w:asciiTheme="majorHAnsi" w:hAnsiTheme="majorHAnsi"/>
          <w:sz w:val="24"/>
          <w:szCs w:val="24"/>
        </w:rPr>
        <w:t>de Nazaré, cumpre-se aos pés da Cruz. Ao ver do alto da cruz Sua Mãe e ali, ao seu lado, o discípulo tão amado, Cristo moribundo reconheceu as primícias da nova Família, que Ele tinha vindo formar no mundo, o gérmen da Igreja e da nova Humanidade. Por isso, dirigiu-se a Maria, chamando-lhe “Mulher”, e não "Mãe", termo este que, ao contrário, utilizou quando A confiou ao discípulo, ao dizer-Lhe: “Eis a tua Mãe!” (</w:t>
      </w:r>
      <w:proofErr w:type="spellStart"/>
      <w:r w:rsidRPr="00F36E5C">
        <w:rPr>
          <w:rFonts w:asciiTheme="majorHAnsi" w:hAnsiTheme="majorHAnsi"/>
          <w:sz w:val="24"/>
          <w:szCs w:val="24"/>
        </w:rPr>
        <w:t>Jo</w:t>
      </w:r>
      <w:proofErr w:type="spellEnd"/>
      <w:r w:rsidRPr="00F36E5C">
        <w:rPr>
          <w:rFonts w:asciiTheme="majorHAnsi" w:hAnsiTheme="majorHAnsi"/>
          <w:sz w:val="24"/>
          <w:szCs w:val="24"/>
        </w:rPr>
        <w:t xml:space="preserve"> 19, 27). </w:t>
      </w:r>
    </w:p>
    <w:p w14:paraId="4ECABEF5" w14:textId="77777777" w:rsidR="001E776F" w:rsidRPr="00F36E5C" w:rsidRDefault="001E776F" w:rsidP="001E776F">
      <w:pPr>
        <w:spacing w:after="0" w:line="360" w:lineRule="auto"/>
        <w:jc w:val="both"/>
        <w:rPr>
          <w:rFonts w:asciiTheme="majorHAnsi" w:hAnsiTheme="majorHAnsi"/>
          <w:sz w:val="24"/>
          <w:szCs w:val="24"/>
        </w:rPr>
      </w:pPr>
    </w:p>
    <w:p w14:paraId="530C9B0A"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Ora, uma Mãe acompanha com misericórdia os filhos: quando um filho cresce, torna-se adulto, toma o seu caminho, assume as suas responsabilidades, caminha com as próprias pernas, faz o que quer e, às vezes, pode até sair do caminho, acontece algum incidente. Em todas as situações, a mãe tem sempre a paciência de continuar a acompanhar os filhos. O que a impele é a força do amor; a mãe sabe acompanhar com discrição </w:t>
      </w:r>
      <w:r w:rsidRPr="00F36E5C">
        <w:rPr>
          <w:rFonts w:asciiTheme="majorHAnsi" w:hAnsiTheme="majorHAnsi"/>
          <w:sz w:val="24"/>
          <w:szCs w:val="24"/>
        </w:rPr>
        <w:lastRenderedPageBreak/>
        <w:t xml:space="preserve">e ternura o caminho dos filhos e até quando erram procura sempre o modo de os compreender, para estar próxima, para ajudar. </w:t>
      </w:r>
    </w:p>
    <w:p w14:paraId="25A4A6E6" w14:textId="77777777" w:rsidR="001E776F" w:rsidRPr="00F36E5C" w:rsidRDefault="001E776F" w:rsidP="001E776F">
      <w:pPr>
        <w:spacing w:after="0" w:line="360" w:lineRule="auto"/>
        <w:jc w:val="both"/>
        <w:rPr>
          <w:rFonts w:asciiTheme="majorHAnsi" w:hAnsiTheme="majorHAnsi"/>
          <w:sz w:val="24"/>
          <w:szCs w:val="24"/>
        </w:rPr>
      </w:pPr>
    </w:p>
    <w:p w14:paraId="38A39E58"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A Igreja deve ser assim: uma mãe misericordiosa que entende, que procura sempre ajudar, encorajar, até quando os seus filhos erram, e nunca fecha as portas da Casa; não julga, mas oferece o perdão de Deus, oferece o seu amor que convida a retomar o caminho até aos filhos que caíram num precipício profundo, a Igreja não tem medo de entrar na sua noite para dar esperança; a Igreja não tem medo de entrar na nossa noite, quando estamos na escuridão da alma e da consciência, para nos infundir a esperança, pois a Igreja é Mãe!</w:t>
      </w:r>
    </w:p>
    <w:p w14:paraId="77FE792C" w14:textId="77777777" w:rsidR="001E776F" w:rsidRPr="00F36E5C" w:rsidRDefault="001E776F" w:rsidP="001E776F">
      <w:pPr>
        <w:spacing w:after="0" w:line="360" w:lineRule="auto"/>
        <w:jc w:val="both"/>
        <w:rPr>
          <w:rFonts w:asciiTheme="majorHAnsi" w:hAnsiTheme="majorHAnsi"/>
          <w:sz w:val="24"/>
          <w:szCs w:val="24"/>
        </w:rPr>
      </w:pPr>
    </w:p>
    <w:p w14:paraId="787B79B4"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Prece: </w:t>
      </w:r>
      <w:r w:rsidRPr="00F36E5C">
        <w:rPr>
          <w:rFonts w:asciiTheme="majorHAnsi" w:hAnsiTheme="majorHAnsi"/>
          <w:color w:val="000000" w:themeColor="text1"/>
          <w:sz w:val="24"/>
          <w:szCs w:val="24"/>
        </w:rPr>
        <w:t xml:space="preserve">Neste mistério peçamos que </w:t>
      </w:r>
      <w:r w:rsidRPr="00F36E5C">
        <w:rPr>
          <w:rFonts w:asciiTheme="majorHAnsi" w:hAnsiTheme="majorHAnsi"/>
          <w:sz w:val="24"/>
          <w:szCs w:val="24"/>
        </w:rPr>
        <w:t>a Igreja seja uma Mãe que acompanha com misericórdia os filhos em todos os momentos da vida.</w:t>
      </w:r>
    </w:p>
    <w:p w14:paraId="33F8DDCF" w14:textId="77777777" w:rsidR="001E776F" w:rsidRPr="00F36E5C" w:rsidRDefault="001E776F" w:rsidP="001E776F">
      <w:pPr>
        <w:spacing w:after="0" w:line="360" w:lineRule="auto"/>
        <w:jc w:val="both"/>
        <w:rPr>
          <w:rFonts w:asciiTheme="majorHAnsi" w:hAnsiTheme="majorHAnsi"/>
          <w:sz w:val="24"/>
          <w:szCs w:val="24"/>
        </w:rPr>
      </w:pPr>
    </w:p>
    <w:p w14:paraId="6D622BEF"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PN | 10 AM | Glória | </w:t>
      </w:r>
      <w:r w:rsidRPr="00F36E5C">
        <w:rPr>
          <w:rFonts w:asciiTheme="majorHAnsi" w:hAnsiTheme="majorHAnsi"/>
          <w:color w:val="FF0000"/>
          <w:sz w:val="24"/>
          <w:szCs w:val="24"/>
        </w:rPr>
        <w:t xml:space="preserve">P. </w:t>
      </w:r>
      <w:r w:rsidRPr="00F36E5C">
        <w:rPr>
          <w:rFonts w:asciiTheme="majorHAnsi" w:hAnsiTheme="majorHAnsi"/>
          <w:sz w:val="24"/>
          <w:szCs w:val="24"/>
        </w:rPr>
        <w:t xml:space="preserve">Maria, Mãe da Humanidade!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 Cântico</w:t>
      </w:r>
    </w:p>
    <w:p w14:paraId="6A3C5294" w14:textId="77777777" w:rsidR="001E776F" w:rsidRPr="00F36E5C" w:rsidRDefault="001E776F" w:rsidP="001E776F">
      <w:pPr>
        <w:spacing w:after="0" w:line="360" w:lineRule="auto"/>
        <w:jc w:val="both"/>
        <w:rPr>
          <w:rFonts w:asciiTheme="majorHAnsi" w:hAnsiTheme="majorHAnsi"/>
          <w:sz w:val="24"/>
          <w:szCs w:val="24"/>
        </w:rPr>
      </w:pPr>
    </w:p>
    <w:p w14:paraId="2738E131" w14:textId="77777777" w:rsidR="001E776F" w:rsidRPr="00F36E5C" w:rsidRDefault="001E776F" w:rsidP="001E776F">
      <w:pPr>
        <w:spacing w:after="0" w:line="360" w:lineRule="auto"/>
        <w:jc w:val="both"/>
        <w:rPr>
          <w:rFonts w:asciiTheme="majorHAnsi" w:hAnsiTheme="majorHAnsi"/>
          <w:b/>
          <w:bCs/>
          <w:sz w:val="24"/>
          <w:szCs w:val="24"/>
        </w:rPr>
      </w:pPr>
      <w:r w:rsidRPr="00F36E5C">
        <w:rPr>
          <w:rFonts w:asciiTheme="majorHAnsi" w:hAnsiTheme="majorHAnsi"/>
          <w:b/>
          <w:bCs/>
          <w:sz w:val="24"/>
          <w:szCs w:val="24"/>
        </w:rPr>
        <w:t>No 4.º mistério, meditemos em Maria, Mãe fecunda, pela virtude do Espírito Santo</w:t>
      </w:r>
    </w:p>
    <w:p w14:paraId="4C23DE15" w14:textId="77777777" w:rsidR="001E776F" w:rsidRPr="00F36E5C" w:rsidRDefault="001E776F" w:rsidP="001E776F">
      <w:pPr>
        <w:pStyle w:val="Ttulo4"/>
        <w:spacing w:before="0" w:after="0" w:line="360" w:lineRule="auto"/>
        <w:jc w:val="both"/>
        <w:rPr>
          <w:rFonts w:asciiTheme="majorHAnsi" w:hAnsiTheme="majorHAnsi"/>
          <w:b/>
          <w:bCs/>
          <w:color w:val="FF0000"/>
        </w:rPr>
      </w:pPr>
    </w:p>
    <w:p w14:paraId="170B97D5" w14:textId="77777777" w:rsidR="001E776F" w:rsidRPr="00F36E5C" w:rsidRDefault="001E776F" w:rsidP="001E776F">
      <w:pPr>
        <w:pStyle w:val="Ttulo4"/>
        <w:spacing w:before="0" w:after="0" w:line="360" w:lineRule="auto"/>
        <w:jc w:val="both"/>
        <w:rPr>
          <w:rFonts w:asciiTheme="majorHAnsi" w:eastAsia="Arial Unicode MS" w:hAnsiTheme="majorHAnsi" w:cs="Arial Unicode MS"/>
          <w:b/>
          <w:bCs/>
          <w:i w:val="0"/>
          <w:iCs w:val="0"/>
          <w:color w:val="000000" w:themeColor="text1"/>
        </w:rPr>
      </w:pPr>
      <w:r w:rsidRPr="00F36E5C">
        <w:rPr>
          <w:rFonts w:asciiTheme="majorHAnsi" w:hAnsiTheme="majorHAnsi"/>
          <w:color w:val="FF0000"/>
        </w:rPr>
        <w:t xml:space="preserve">Leitura Bíblica: </w:t>
      </w:r>
      <w:r w:rsidRPr="00F36E5C">
        <w:rPr>
          <w:rFonts w:asciiTheme="majorHAnsi" w:hAnsiTheme="majorHAnsi"/>
          <w:color w:val="000000" w:themeColor="text1"/>
        </w:rPr>
        <w:t xml:space="preserve">Do livro dos Atos dos Apóstolos: </w:t>
      </w:r>
      <w:r w:rsidRPr="00F36E5C">
        <w:rPr>
          <w:rFonts w:asciiTheme="majorHAnsi" w:eastAsia="Arial Unicode MS" w:hAnsiTheme="majorHAnsi" w:cs="Arial Unicode MS"/>
          <w:color w:val="000000" w:themeColor="text1"/>
        </w:rPr>
        <w:t xml:space="preserve">“Depois da Ascensão do Senhor, os Onze apóstolos desceram então do monte chamado das Oliveiras, situado perto de Jerusalém, à distância de uma caminhada de sábado e foram para Jerusalém. Quando chegaram à Cidade, subiram para a sala de cima, no lugar onde se encontravam habitualmente. Estavam lá Pedro, João, Tiago, André, Filipe, Tomé, Bartolomeu, Mateus, Tiago, filho de Alfeu, Simão, o </w:t>
      </w:r>
      <w:proofErr w:type="spellStart"/>
      <w:r w:rsidRPr="00F36E5C">
        <w:rPr>
          <w:rFonts w:asciiTheme="majorHAnsi" w:eastAsia="Arial Unicode MS" w:hAnsiTheme="majorHAnsi" w:cs="Arial Unicode MS"/>
          <w:color w:val="000000" w:themeColor="text1"/>
        </w:rPr>
        <w:t>zelota</w:t>
      </w:r>
      <w:proofErr w:type="spellEnd"/>
      <w:r w:rsidRPr="00F36E5C">
        <w:rPr>
          <w:rFonts w:asciiTheme="majorHAnsi" w:eastAsia="Arial Unicode MS" w:hAnsiTheme="majorHAnsi" w:cs="Arial Unicode MS"/>
          <w:color w:val="000000" w:themeColor="text1"/>
        </w:rPr>
        <w:t>, e Judas, filho de Tiago. E todos unidos pelos mesmos sentimentos, entregavam-se assiduamente à Oração, com algumas mulheres entre as quais Maria, Mãe de Jesus e com os irmãos de Jesus” (</w:t>
      </w:r>
      <w:proofErr w:type="spellStart"/>
      <w:r w:rsidRPr="00F36E5C">
        <w:rPr>
          <w:rFonts w:asciiTheme="majorHAnsi" w:eastAsia="Arial Unicode MS" w:hAnsiTheme="majorHAnsi" w:cs="Arial Unicode MS"/>
          <w:color w:val="000000" w:themeColor="text1"/>
        </w:rPr>
        <w:t>At</w:t>
      </w:r>
      <w:proofErr w:type="spellEnd"/>
      <w:r w:rsidRPr="00F36E5C">
        <w:rPr>
          <w:rFonts w:asciiTheme="majorHAnsi" w:eastAsia="Arial Unicode MS" w:hAnsiTheme="majorHAnsi" w:cs="Arial Unicode MS"/>
          <w:color w:val="000000" w:themeColor="text1"/>
        </w:rPr>
        <w:t xml:space="preserve"> 1, 12-14).</w:t>
      </w:r>
    </w:p>
    <w:p w14:paraId="32CC95CE" w14:textId="77777777" w:rsidR="001E776F" w:rsidRPr="00F36E5C" w:rsidRDefault="001E776F" w:rsidP="001E776F">
      <w:pPr>
        <w:spacing w:after="0" w:line="360" w:lineRule="auto"/>
        <w:jc w:val="both"/>
        <w:rPr>
          <w:rFonts w:asciiTheme="majorHAnsi" w:hAnsiTheme="majorHAnsi"/>
          <w:color w:val="FF0000"/>
          <w:sz w:val="24"/>
          <w:szCs w:val="24"/>
        </w:rPr>
      </w:pPr>
    </w:p>
    <w:p w14:paraId="6D9BC7FD"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Meditação: </w:t>
      </w:r>
      <w:r w:rsidRPr="00F36E5C">
        <w:rPr>
          <w:rFonts w:asciiTheme="majorHAnsi" w:hAnsiTheme="majorHAnsi"/>
          <w:sz w:val="24"/>
          <w:szCs w:val="24"/>
        </w:rPr>
        <w:t>No Pentecostes, associada à Igreja nascente, Maria torna-se modelo da Igreja em oração. O Espírito que concebeu o Filho no seio da Virgem Maria, dá à luz à Igreja. Maria está no centro desta dupla gestação: a do Filho Jesus e a da Igreja (seu Corpo na história). Maria é a Mãe fecunda, pela virtude do Espírito Santo.</w:t>
      </w:r>
    </w:p>
    <w:p w14:paraId="0C54320B" w14:textId="77777777" w:rsidR="001E776F" w:rsidRPr="00F36E5C" w:rsidRDefault="001E776F" w:rsidP="001E776F">
      <w:pPr>
        <w:spacing w:after="0" w:line="360" w:lineRule="auto"/>
        <w:jc w:val="both"/>
        <w:rPr>
          <w:rFonts w:asciiTheme="majorHAnsi" w:hAnsiTheme="majorHAnsi"/>
          <w:sz w:val="24"/>
          <w:szCs w:val="24"/>
        </w:rPr>
      </w:pPr>
    </w:p>
    <w:p w14:paraId="151090AA"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Ora, uma Mãe ensina a caminhar na vida. E fá-lo sempre com ternura, carinho e amor, até quando procura endireitar o nosso caminho, porque nos desviamos um pouco na vida ou seguimos veredas que levam para um precipício. A mãe sabe o que é importante, para que o filho caminhe bem na vida, e não o aprendeu dos livros, mas do próprio coração. </w:t>
      </w:r>
    </w:p>
    <w:p w14:paraId="378A73DE" w14:textId="77777777" w:rsidR="001E776F" w:rsidRPr="00F36E5C" w:rsidRDefault="001E776F" w:rsidP="001E776F">
      <w:pPr>
        <w:spacing w:after="0" w:line="360" w:lineRule="auto"/>
        <w:jc w:val="both"/>
        <w:rPr>
          <w:rFonts w:asciiTheme="majorHAnsi" w:hAnsiTheme="majorHAnsi"/>
          <w:sz w:val="24"/>
          <w:szCs w:val="24"/>
        </w:rPr>
      </w:pPr>
    </w:p>
    <w:p w14:paraId="558BE8A2"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Assim deve ser a Igreja: ela orienta a nossa vida, oferece-nos ensinamentos para caminharmos bem.</w:t>
      </w:r>
    </w:p>
    <w:p w14:paraId="736878A6" w14:textId="77777777" w:rsidR="001E776F" w:rsidRPr="00F36E5C" w:rsidRDefault="001E776F" w:rsidP="001E776F">
      <w:pPr>
        <w:spacing w:after="0" w:line="360" w:lineRule="auto"/>
        <w:jc w:val="both"/>
        <w:rPr>
          <w:rFonts w:asciiTheme="majorHAnsi" w:hAnsiTheme="majorHAnsi"/>
          <w:sz w:val="24"/>
          <w:szCs w:val="24"/>
        </w:rPr>
      </w:pPr>
    </w:p>
    <w:p w14:paraId="09E9646E"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lastRenderedPageBreak/>
        <w:t xml:space="preserve">Prece: </w:t>
      </w:r>
      <w:r w:rsidRPr="00F36E5C">
        <w:rPr>
          <w:rFonts w:asciiTheme="majorHAnsi" w:hAnsiTheme="majorHAnsi"/>
          <w:sz w:val="24"/>
          <w:szCs w:val="24"/>
        </w:rPr>
        <w:t>Neste mistério, peçamos que a Igreja seja uma Mãe e Mestra, que nos ensina a caminhar na vida.</w:t>
      </w:r>
    </w:p>
    <w:p w14:paraId="59BE87A2" w14:textId="77777777" w:rsidR="001E776F" w:rsidRPr="00F36E5C" w:rsidRDefault="001E776F" w:rsidP="001E776F">
      <w:pPr>
        <w:spacing w:after="0" w:line="360" w:lineRule="auto"/>
        <w:jc w:val="both"/>
        <w:rPr>
          <w:rFonts w:asciiTheme="majorHAnsi" w:hAnsiTheme="majorHAnsi"/>
          <w:sz w:val="24"/>
          <w:szCs w:val="24"/>
        </w:rPr>
      </w:pPr>
    </w:p>
    <w:p w14:paraId="7D662A1D"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PN | 10 AM | Glória | </w:t>
      </w:r>
      <w:r w:rsidRPr="00F36E5C">
        <w:rPr>
          <w:rFonts w:asciiTheme="majorHAnsi" w:hAnsiTheme="majorHAnsi"/>
          <w:color w:val="FF0000"/>
          <w:sz w:val="24"/>
          <w:szCs w:val="24"/>
        </w:rPr>
        <w:t xml:space="preserve">P. </w:t>
      </w:r>
      <w:r w:rsidRPr="00F36E5C">
        <w:rPr>
          <w:rFonts w:asciiTheme="majorHAnsi" w:hAnsiTheme="majorHAnsi"/>
          <w:sz w:val="24"/>
          <w:szCs w:val="24"/>
        </w:rPr>
        <w:t xml:space="preserve">Maria, Mãe e Mestra!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 Cântico</w:t>
      </w:r>
    </w:p>
    <w:p w14:paraId="536A99B0" w14:textId="77777777" w:rsidR="001E776F" w:rsidRPr="00F36E5C" w:rsidRDefault="001E776F" w:rsidP="001E776F">
      <w:pPr>
        <w:spacing w:after="0" w:line="360" w:lineRule="auto"/>
        <w:jc w:val="both"/>
        <w:rPr>
          <w:rFonts w:asciiTheme="majorHAnsi" w:hAnsiTheme="majorHAnsi"/>
          <w:b/>
          <w:bCs/>
          <w:sz w:val="24"/>
          <w:szCs w:val="24"/>
        </w:rPr>
      </w:pPr>
    </w:p>
    <w:p w14:paraId="3B96D838" w14:textId="77777777" w:rsidR="001E776F" w:rsidRPr="00F36E5C" w:rsidRDefault="001E776F" w:rsidP="001E776F">
      <w:pPr>
        <w:spacing w:after="0" w:line="360" w:lineRule="auto"/>
        <w:jc w:val="both"/>
        <w:rPr>
          <w:rFonts w:asciiTheme="majorHAnsi" w:hAnsiTheme="majorHAnsi"/>
          <w:b/>
          <w:bCs/>
          <w:sz w:val="24"/>
          <w:szCs w:val="24"/>
        </w:rPr>
      </w:pPr>
      <w:r w:rsidRPr="00F36E5C">
        <w:rPr>
          <w:rFonts w:asciiTheme="majorHAnsi" w:hAnsiTheme="majorHAnsi"/>
          <w:b/>
          <w:bCs/>
          <w:sz w:val="24"/>
          <w:szCs w:val="24"/>
        </w:rPr>
        <w:t>No 5.º mistério, meditemos em Maria, a nossa Mãe do Céu</w:t>
      </w:r>
    </w:p>
    <w:p w14:paraId="24F1A9AC" w14:textId="77777777" w:rsidR="001E776F" w:rsidRPr="00F36E5C" w:rsidRDefault="001E776F" w:rsidP="001E776F">
      <w:pPr>
        <w:spacing w:after="0" w:line="360" w:lineRule="auto"/>
        <w:jc w:val="both"/>
        <w:rPr>
          <w:rFonts w:asciiTheme="majorHAnsi" w:hAnsiTheme="majorHAnsi"/>
          <w:sz w:val="24"/>
          <w:szCs w:val="24"/>
        </w:rPr>
      </w:pPr>
    </w:p>
    <w:p w14:paraId="6606F057" w14:textId="77777777" w:rsidR="001E776F" w:rsidRPr="00F36E5C" w:rsidRDefault="001E776F" w:rsidP="001E776F">
      <w:pPr>
        <w:autoSpaceDE w:val="0"/>
        <w:autoSpaceDN w:val="0"/>
        <w:adjustRightInd w:val="0"/>
        <w:spacing w:after="0" w:line="360" w:lineRule="auto"/>
        <w:jc w:val="both"/>
        <w:rPr>
          <w:rFonts w:asciiTheme="majorHAnsi" w:hAnsiTheme="majorHAnsi" w:cs="Quicksand"/>
          <w:color w:val="000000"/>
          <w:kern w:val="0"/>
          <w:sz w:val="24"/>
          <w:szCs w:val="24"/>
        </w:rPr>
      </w:pPr>
      <w:r w:rsidRPr="00F36E5C">
        <w:rPr>
          <w:rFonts w:asciiTheme="majorHAnsi" w:hAnsiTheme="majorHAnsi" w:cs="Quicksand"/>
          <w:color w:val="FF0000"/>
          <w:kern w:val="0"/>
          <w:sz w:val="24"/>
          <w:szCs w:val="24"/>
        </w:rPr>
        <w:t xml:space="preserve">Leitura bíblica: </w:t>
      </w:r>
      <w:r w:rsidRPr="00F36E5C">
        <w:rPr>
          <w:rFonts w:asciiTheme="majorHAnsi" w:hAnsiTheme="majorHAnsi" w:cs="Quicksand"/>
          <w:color w:val="000000"/>
          <w:kern w:val="0"/>
          <w:sz w:val="24"/>
          <w:szCs w:val="24"/>
        </w:rPr>
        <w:t>Do Livro do Apocalipse: “Apareceu no céu um grande sinal: uma Mulher vestida de Sol, com a Lua debaixo dos pés e com uma coroa de doze estrelas na cabeça” (</w:t>
      </w:r>
      <w:proofErr w:type="spellStart"/>
      <w:r w:rsidRPr="00F36E5C">
        <w:rPr>
          <w:rFonts w:asciiTheme="majorHAnsi" w:hAnsiTheme="majorHAnsi" w:cs="Quicksand"/>
          <w:color w:val="000000"/>
          <w:kern w:val="0"/>
          <w:sz w:val="24"/>
          <w:szCs w:val="24"/>
        </w:rPr>
        <w:t>Ap</w:t>
      </w:r>
      <w:proofErr w:type="spellEnd"/>
      <w:r w:rsidRPr="00F36E5C">
        <w:rPr>
          <w:rFonts w:asciiTheme="majorHAnsi" w:hAnsiTheme="majorHAnsi" w:cs="Quicksand"/>
          <w:color w:val="000000"/>
          <w:kern w:val="0"/>
          <w:sz w:val="24"/>
          <w:szCs w:val="24"/>
        </w:rPr>
        <w:t xml:space="preserve"> 12,1.10-12).</w:t>
      </w:r>
    </w:p>
    <w:p w14:paraId="333F3709" w14:textId="77777777" w:rsidR="001E776F" w:rsidRPr="00F36E5C" w:rsidRDefault="001E776F" w:rsidP="001E776F">
      <w:pPr>
        <w:spacing w:after="0" w:line="360" w:lineRule="auto"/>
        <w:jc w:val="both"/>
        <w:rPr>
          <w:rFonts w:asciiTheme="majorHAnsi" w:hAnsiTheme="majorHAnsi"/>
          <w:sz w:val="24"/>
          <w:szCs w:val="24"/>
        </w:rPr>
      </w:pPr>
    </w:p>
    <w:p w14:paraId="1B2F30A9"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Meditação: </w:t>
      </w:r>
      <w:r w:rsidRPr="00F36E5C">
        <w:rPr>
          <w:rFonts w:asciiTheme="majorHAnsi" w:hAnsiTheme="majorHAnsi"/>
          <w:sz w:val="24"/>
          <w:szCs w:val="24"/>
        </w:rPr>
        <w:t>Elevada ao Céu, Maria assiste com amor materno a Igreja, intercedendo por ela. Maria é a rainha, adornada com as joias das virtudes:  n’Ela se vê aquilo que toda a Igreja há de ser na consumação dos séculos.</w:t>
      </w:r>
    </w:p>
    <w:p w14:paraId="7C6A7571" w14:textId="77777777" w:rsidR="001E776F" w:rsidRPr="00F36E5C" w:rsidRDefault="001E776F" w:rsidP="001E776F">
      <w:pPr>
        <w:spacing w:after="0" w:line="360" w:lineRule="auto"/>
        <w:jc w:val="both"/>
        <w:rPr>
          <w:rFonts w:asciiTheme="majorHAnsi" w:hAnsiTheme="majorHAnsi"/>
          <w:sz w:val="24"/>
          <w:szCs w:val="24"/>
        </w:rPr>
      </w:pPr>
    </w:p>
    <w:p w14:paraId="1B287D25"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Ora, uma mãe, na terra ou no céu, intercede sempre pelos seus filhos. A mãe sabe também pedir, bater a todas as portas pelos próprios filhos, sem calcular; faz tudo isso com amor. Pensemos no modo como as mães sabem bater, também e sobretudo, à porta do Coração de Deus! As mães rezam muito pelos seus filhos, especialmente pelos mais frágeis, por quantos enfrentam maiores necessidades, por aqueles que na vida empreenderam caminhos perigosos ou errados.</w:t>
      </w:r>
    </w:p>
    <w:p w14:paraId="7B55A91D" w14:textId="77777777" w:rsidR="001E776F" w:rsidRPr="00F36E5C" w:rsidRDefault="001E776F" w:rsidP="001E776F">
      <w:pPr>
        <w:spacing w:after="0" w:line="360" w:lineRule="auto"/>
        <w:jc w:val="both"/>
        <w:rPr>
          <w:rFonts w:asciiTheme="majorHAnsi" w:hAnsiTheme="majorHAnsi"/>
          <w:sz w:val="24"/>
          <w:szCs w:val="24"/>
        </w:rPr>
      </w:pPr>
    </w:p>
    <w:p w14:paraId="2045B1FA"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Prece: </w:t>
      </w:r>
      <w:r w:rsidRPr="00F36E5C">
        <w:rPr>
          <w:rFonts w:asciiTheme="majorHAnsi" w:hAnsiTheme="majorHAnsi"/>
          <w:sz w:val="24"/>
          <w:szCs w:val="24"/>
        </w:rPr>
        <w:t>neste mistério, peçamos que a Igreja seja uma mãe que intercede continuamente pelos seus filhos!</w:t>
      </w:r>
    </w:p>
    <w:p w14:paraId="2CC981CA" w14:textId="77777777" w:rsidR="001E776F" w:rsidRPr="00F36E5C" w:rsidRDefault="001E776F" w:rsidP="001E776F">
      <w:pPr>
        <w:spacing w:after="0" w:line="360" w:lineRule="auto"/>
        <w:jc w:val="both"/>
        <w:rPr>
          <w:rFonts w:asciiTheme="majorHAnsi" w:hAnsiTheme="majorHAnsi"/>
          <w:sz w:val="24"/>
          <w:szCs w:val="24"/>
        </w:rPr>
      </w:pPr>
    </w:p>
    <w:p w14:paraId="4984DE2D"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sz w:val="24"/>
          <w:szCs w:val="24"/>
        </w:rPr>
        <w:t xml:space="preserve">PN | 10 AM | Glória | </w:t>
      </w:r>
      <w:r w:rsidRPr="00F36E5C">
        <w:rPr>
          <w:rFonts w:asciiTheme="majorHAnsi" w:hAnsiTheme="majorHAnsi"/>
          <w:color w:val="FF0000"/>
          <w:sz w:val="24"/>
          <w:szCs w:val="24"/>
        </w:rPr>
        <w:t xml:space="preserve">P. </w:t>
      </w:r>
      <w:r w:rsidRPr="00F36E5C">
        <w:rPr>
          <w:rFonts w:asciiTheme="majorHAnsi" w:hAnsiTheme="majorHAnsi"/>
          <w:sz w:val="24"/>
          <w:szCs w:val="24"/>
        </w:rPr>
        <w:t xml:space="preserve">Maria, Mãe do Céu!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 Cântico</w:t>
      </w:r>
    </w:p>
    <w:p w14:paraId="094C3C3E" w14:textId="77777777" w:rsidR="001E776F" w:rsidRPr="00F36E5C" w:rsidRDefault="001E776F" w:rsidP="001E776F">
      <w:pPr>
        <w:spacing w:after="0" w:line="360" w:lineRule="auto"/>
        <w:jc w:val="both"/>
        <w:rPr>
          <w:rFonts w:asciiTheme="majorHAnsi" w:hAnsiTheme="majorHAnsi"/>
          <w:sz w:val="24"/>
          <w:szCs w:val="24"/>
        </w:rPr>
      </w:pPr>
    </w:p>
    <w:p w14:paraId="4CAFCC79"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 </w:t>
      </w:r>
      <w:r w:rsidRPr="00F36E5C">
        <w:rPr>
          <w:rFonts w:asciiTheme="majorHAnsi" w:hAnsiTheme="majorHAnsi"/>
          <w:sz w:val="24"/>
          <w:szCs w:val="24"/>
        </w:rPr>
        <w:t>Antes de rezarmos estas últimas três ave-marias, em honra da pureza de nossa Senhora, recordemos que a Igreja é uma Mãe. E esta Mãe-Igreja ou esta Igreja-Mãe exerce tal maternidade através de cada um dos seus fiéis, isto é, através de cada um de nós. Então, a maternidade da Igreja deve ser assumida e vivida por todos nós. Participemos todos no modo de exercer esta missão maternal da Igreja, a fim de que a luz de Cristo alcance todos os Povos.</w:t>
      </w:r>
    </w:p>
    <w:p w14:paraId="0F440F68" w14:textId="77777777" w:rsidR="001E776F" w:rsidRPr="00F36E5C" w:rsidRDefault="001E776F" w:rsidP="001E776F">
      <w:pPr>
        <w:spacing w:after="0" w:line="360" w:lineRule="auto"/>
        <w:jc w:val="both"/>
        <w:rPr>
          <w:rFonts w:asciiTheme="majorHAnsi" w:hAnsiTheme="majorHAnsi"/>
          <w:sz w:val="24"/>
          <w:szCs w:val="24"/>
        </w:rPr>
      </w:pPr>
    </w:p>
    <w:p w14:paraId="410FCD44"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 </w:t>
      </w:r>
      <w:r w:rsidRPr="00F36E5C">
        <w:rPr>
          <w:rFonts w:asciiTheme="majorHAnsi" w:hAnsiTheme="majorHAnsi"/>
          <w:sz w:val="24"/>
          <w:szCs w:val="24"/>
        </w:rPr>
        <w:t xml:space="preserve">Ó Maria, concebida sem pecado.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que recorremos a Vós. | 1 Ave-maria</w:t>
      </w:r>
    </w:p>
    <w:p w14:paraId="1642844B"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 </w:t>
      </w:r>
      <w:r w:rsidRPr="00F36E5C">
        <w:rPr>
          <w:rFonts w:asciiTheme="majorHAnsi" w:hAnsiTheme="majorHAnsi"/>
          <w:sz w:val="24"/>
          <w:szCs w:val="24"/>
        </w:rPr>
        <w:t xml:space="preserve">Ó Maria, concebida sem pecado. </w:t>
      </w:r>
      <w:r w:rsidRPr="00F36E5C">
        <w:rPr>
          <w:rFonts w:asciiTheme="majorHAnsi" w:hAnsiTheme="majorHAnsi"/>
          <w:color w:val="FF0000"/>
          <w:sz w:val="24"/>
          <w:szCs w:val="24"/>
        </w:rPr>
        <w:t xml:space="preserve">R. </w:t>
      </w:r>
      <w:r w:rsidRPr="00F36E5C">
        <w:rPr>
          <w:rFonts w:asciiTheme="majorHAnsi" w:hAnsiTheme="majorHAnsi"/>
          <w:sz w:val="24"/>
          <w:szCs w:val="24"/>
        </w:rPr>
        <w:t>Rogai por nós que recorremos a Vós. | 1 Ave-maria</w:t>
      </w:r>
    </w:p>
    <w:p w14:paraId="10D9FBE1" w14:textId="77777777" w:rsidR="001E776F" w:rsidRPr="00F36E5C" w:rsidRDefault="001E776F" w:rsidP="001E776F">
      <w:pPr>
        <w:spacing w:after="0" w:line="360" w:lineRule="auto"/>
        <w:jc w:val="both"/>
        <w:rPr>
          <w:rFonts w:asciiTheme="majorHAnsi" w:hAnsiTheme="majorHAnsi"/>
          <w:sz w:val="24"/>
          <w:szCs w:val="24"/>
        </w:rPr>
      </w:pPr>
      <w:r w:rsidRPr="00F36E5C">
        <w:rPr>
          <w:rFonts w:asciiTheme="majorHAnsi" w:hAnsiTheme="majorHAnsi"/>
          <w:color w:val="FF0000"/>
          <w:sz w:val="24"/>
          <w:szCs w:val="24"/>
        </w:rPr>
        <w:t xml:space="preserve">P. </w:t>
      </w:r>
      <w:r w:rsidRPr="00F36E5C">
        <w:rPr>
          <w:rFonts w:asciiTheme="majorHAnsi" w:hAnsiTheme="majorHAnsi"/>
          <w:sz w:val="24"/>
          <w:szCs w:val="24"/>
        </w:rPr>
        <w:t xml:space="preserve">Ó Maria, concebida sem pecado. R. Rogai por nós que recorremos a Vós. </w:t>
      </w:r>
      <w:r w:rsidRPr="00F36E5C">
        <w:rPr>
          <w:rFonts w:asciiTheme="majorHAnsi" w:hAnsiTheme="majorHAnsi"/>
          <w:color w:val="FF0000"/>
          <w:sz w:val="24"/>
          <w:szCs w:val="24"/>
        </w:rPr>
        <w:t>|</w:t>
      </w:r>
      <w:r w:rsidRPr="00F36E5C">
        <w:rPr>
          <w:rFonts w:asciiTheme="majorHAnsi" w:hAnsiTheme="majorHAnsi"/>
          <w:sz w:val="24"/>
          <w:szCs w:val="24"/>
        </w:rPr>
        <w:t xml:space="preserve"> 1 Ave-maria</w:t>
      </w:r>
    </w:p>
    <w:p w14:paraId="15A096EC" w14:textId="77777777" w:rsidR="001E776F" w:rsidRPr="00F36E5C" w:rsidRDefault="001E776F" w:rsidP="001E776F">
      <w:pPr>
        <w:spacing w:after="0" w:line="360" w:lineRule="auto"/>
        <w:jc w:val="both"/>
        <w:rPr>
          <w:rFonts w:asciiTheme="majorHAnsi" w:hAnsiTheme="majorHAnsi"/>
          <w:sz w:val="24"/>
          <w:szCs w:val="24"/>
        </w:rPr>
      </w:pPr>
    </w:p>
    <w:p w14:paraId="26E5AFF7" w14:textId="77777777" w:rsidR="00C811AA" w:rsidRPr="00C811AA" w:rsidRDefault="001E776F" w:rsidP="001E776F">
      <w:pPr>
        <w:spacing w:after="0" w:line="360" w:lineRule="auto"/>
        <w:jc w:val="both"/>
        <w:rPr>
          <w:rFonts w:asciiTheme="majorHAnsi" w:hAnsiTheme="majorHAnsi"/>
          <w:b/>
          <w:bCs/>
          <w:sz w:val="24"/>
          <w:szCs w:val="24"/>
        </w:rPr>
      </w:pPr>
      <w:r w:rsidRPr="00C811AA">
        <w:rPr>
          <w:rFonts w:asciiTheme="majorHAnsi" w:hAnsiTheme="majorHAnsi"/>
          <w:b/>
          <w:bCs/>
          <w:sz w:val="24"/>
          <w:szCs w:val="24"/>
        </w:rPr>
        <w:t xml:space="preserve">Salve Rainha </w:t>
      </w:r>
    </w:p>
    <w:p w14:paraId="4CCA8758" w14:textId="292260BB" w:rsidR="001E776F" w:rsidRPr="00C811AA" w:rsidRDefault="001E776F" w:rsidP="001E776F">
      <w:pPr>
        <w:spacing w:after="0" w:line="360" w:lineRule="auto"/>
        <w:jc w:val="both"/>
        <w:rPr>
          <w:rFonts w:asciiTheme="majorHAnsi" w:hAnsiTheme="majorHAnsi"/>
          <w:b/>
          <w:bCs/>
          <w:sz w:val="24"/>
          <w:szCs w:val="24"/>
        </w:rPr>
      </w:pPr>
      <w:r w:rsidRPr="00C811AA">
        <w:rPr>
          <w:rFonts w:asciiTheme="majorHAnsi" w:hAnsiTheme="majorHAnsi"/>
          <w:b/>
          <w:bCs/>
          <w:sz w:val="24"/>
          <w:szCs w:val="24"/>
        </w:rPr>
        <w:t>Consagração a Nossa Senhora</w:t>
      </w:r>
    </w:p>
    <w:p w14:paraId="1AFDCB5C" w14:textId="549C5BE3" w:rsidR="00572707" w:rsidRPr="00C811AA" w:rsidRDefault="00C811AA" w:rsidP="00C811AA">
      <w:pPr>
        <w:spacing w:after="0" w:line="360" w:lineRule="auto"/>
        <w:jc w:val="both"/>
        <w:rPr>
          <w:rFonts w:asciiTheme="majorHAnsi" w:hAnsiTheme="majorHAnsi"/>
          <w:b/>
          <w:bCs/>
          <w:sz w:val="24"/>
          <w:szCs w:val="24"/>
        </w:rPr>
      </w:pPr>
      <w:r w:rsidRPr="00C811AA">
        <w:rPr>
          <w:rFonts w:asciiTheme="majorHAnsi" w:hAnsiTheme="majorHAnsi"/>
          <w:b/>
          <w:bCs/>
          <w:sz w:val="24"/>
          <w:szCs w:val="24"/>
        </w:rPr>
        <w:t>Cântico Final</w:t>
      </w:r>
    </w:p>
    <w:sectPr w:rsidR="00572707" w:rsidRPr="00C811AA" w:rsidSect="002E1B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Quicksand">
    <w:altName w:val="Yu Gothic"/>
    <w:panose1 w:val="00000000000000000000"/>
    <w:charset w:val="00"/>
    <w:family w:val="swiss"/>
    <w:notTrueType/>
    <w:pitch w:val="default"/>
    <w:sig w:usb0="20000003" w:usb1="08070000" w:usb2="00000010" w:usb3="00000000" w:csb0="000201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76F"/>
    <w:rsid w:val="001E776F"/>
    <w:rsid w:val="002E1BD7"/>
    <w:rsid w:val="003424C0"/>
    <w:rsid w:val="00362FD7"/>
    <w:rsid w:val="003A6F67"/>
    <w:rsid w:val="0043646B"/>
    <w:rsid w:val="00463460"/>
    <w:rsid w:val="005177EF"/>
    <w:rsid w:val="00572707"/>
    <w:rsid w:val="005D6E04"/>
    <w:rsid w:val="00862D98"/>
    <w:rsid w:val="00A50314"/>
    <w:rsid w:val="00A51603"/>
    <w:rsid w:val="00AA5858"/>
    <w:rsid w:val="00BC6373"/>
    <w:rsid w:val="00C811AA"/>
    <w:rsid w:val="00CD7E78"/>
    <w:rsid w:val="00F90C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B7067"/>
  <w15:chartTrackingRefBased/>
  <w15:docId w15:val="{043236C8-4255-4C3F-8775-95B307C29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76F"/>
  </w:style>
  <w:style w:type="paragraph" w:styleId="Ttulo1">
    <w:name w:val="heading 1"/>
    <w:basedOn w:val="Normal"/>
    <w:next w:val="Normal"/>
    <w:link w:val="Ttulo1Carter"/>
    <w:uiPriority w:val="9"/>
    <w:qFormat/>
    <w:rsid w:val="001E77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ter"/>
    <w:uiPriority w:val="9"/>
    <w:semiHidden/>
    <w:unhideWhenUsed/>
    <w:qFormat/>
    <w:rsid w:val="001E77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ter"/>
    <w:uiPriority w:val="9"/>
    <w:semiHidden/>
    <w:unhideWhenUsed/>
    <w:qFormat/>
    <w:rsid w:val="001E776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ter"/>
    <w:uiPriority w:val="9"/>
    <w:unhideWhenUsed/>
    <w:qFormat/>
    <w:rsid w:val="001E776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ter"/>
    <w:uiPriority w:val="9"/>
    <w:semiHidden/>
    <w:unhideWhenUsed/>
    <w:qFormat/>
    <w:rsid w:val="001E776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ter"/>
    <w:uiPriority w:val="9"/>
    <w:semiHidden/>
    <w:unhideWhenUsed/>
    <w:qFormat/>
    <w:rsid w:val="001E77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semiHidden/>
    <w:unhideWhenUsed/>
    <w:qFormat/>
    <w:rsid w:val="001E77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semiHidden/>
    <w:unhideWhenUsed/>
    <w:qFormat/>
    <w:rsid w:val="001E77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semiHidden/>
    <w:unhideWhenUsed/>
    <w:qFormat/>
    <w:rsid w:val="001E776F"/>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1E776F"/>
    <w:rPr>
      <w:rFonts w:asciiTheme="majorHAnsi" w:eastAsiaTheme="majorEastAsia" w:hAnsiTheme="majorHAnsi" w:cstheme="majorBidi"/>
      <w:color w:val="0F4761" w:themeColor="accent1" w:themeShade="BF"/>
      <w:sz w:val="40"/>
      <w:szCs w:val="40"/>
    </w:rPr>
  </w:style>
  <w:style w:type="character" w:customStyle="1" w:styleId="Ttulo2Carter">
    <w:name w:val="Título 2 Caráter"/>
    <w:basedOn w:val="Tipodeletrapredefinidodopargrafo"/>
    <w:link w:val="Ttulo2"/>
    <w:uiPriority w:val="9"/>
    <w:semiHidden/>
    <w:rsid w:val="001E776F"/>
    <w:rPr>
      <w:rFonts w:asciiTheme="majorHAnsi" w:eastAsiaTheme="majorEastAsia" w:hAnsiTheme="majorHAnsi" w:cstheme="majorBidi"/>
      <w:color w:val="0F4761" w:themeColor="accent1" w:themeShade="BF"/>
      <w:sz w:val="32"/>
      <w:szCs w:val="32"/>
    </w:rPr>
  </w:style>
  <w:style w:type="character" w:customStyle="1" w:styleId="Ttulo3Carter">
    <w:name w:val="Título 3 Caráter"/>
    <w:basedOn w:val="Tipodeletrapredefinidodopargrafo"/>
    <w:link w:val="Ttulo3"/>
    <w:uiPriority w:val="9"/>
    <w:semiHidden/>
    <w:rsid w:val="001E776F"/>
    <w:rPr>
      <w:rFonts w:eastAsiaTheme="majorEastAsia" w:cstheme="majorBidi"/>
      <w:color w:val="0F4761" w:themeColor="accent1" w:themeShade="BF"/>
      <w:sz w:val="28"/>
      <w:szCs w:val="28"/>
    </w:rPr>
  </w:style>
  <w:style w:type="character" w:customStyle="1" w:styleId="Ttulo4Carter">
    <w:name w:val="Título 4 Caráter"/>
    <w:basedOn w:val="Tipodeletrapredefinidodopargrafo"/>
    <w:link w:val="Ttulo4"/>
    <w:uiPriority w:val="9"/>
    <w:rsid w:val="001E776F"/>
    <w:rPr>
      <w:rFonts w:eastAsiaTheme="majorEastAsia" w:cstheme="majorBidi"/>
      <w:i/>
      <w:iCs/>
      <w:color w:val="0F4761" w:themeColor="accent1" w:themeShade="BF"/>
    </w:rPr>
  </w:style>
  <w:style w:type="character" w:customStyle="1" w:styleId="Ttulo5Carter">
    <w:name w:val="Título 5 Caráter"/>
    <w:basedOn w:val="Tipodeletrapredefinidodopargrafo"/>
    <w:link w:val="Ttulo5"/>
    <w:uiPriority w:val="9"/>
    <w:semiHidden/>
    <w:rsid w:val="001E776F"/>
    <w:rPr>
      <w:rFonts w:eastAsiaTheme="majorEastAsia" w:cstheme="majorBidi"/>
      <w:color w:val="0F4761" w:themeColor="accent1" w:themeShade="BF"/>
    </w:rPr>
  </w:style>
  <w:style w:type="character" w:customStyle="1" w:styleId="Ttulo6Carter">
    <w:name w:val="Título 6 Caráter"/>
    <w:basedOn w:val="Tipodeletrapredefinidodopargrafo"/>
    <w:link w:val="Ttulo6"/>
    <w:uiPriority w:val="9"/>
    <w:semiHidden/>
    <w:rsid w:val="001E776F"/>
    <w:rPr>
      <w:rFonts w:eastAsiaTheme="majorEastAsia" w:cstheme="majorBidi"/>
      <w:i/>
      <w:iCs/>
      <w:color w:val="595959" w:themeColor="text1" w:themeTint="A6"/>
    </w:rPr>
  </w:style>
  <w:style w:type="character" w:customStyle="1" w:styleId="Ttulo7Carter">
    <w:name w:val="Título 7 Caráter"/>
    <w:basedOn w:val="Tipodeletrapredefinidodopargrafo"/>
    <w:link w:val="Ttulo7"/>
    <w:uiPriority w:val="9"/>
    <w:semiHidden/>
    <w:rsid w:val="001E776F"/>
    <w:rPr>
      <w:rFonts w:eastAsiaTheme="majorEastAsia" w:cstheme="majorBidi"/>
      <w:color w:val="595959" w:themeColor="text1" w:themeTint="A6"/>
    </w:rPr>
  </w:style>
  <w:style w:type="character" w:customStyle="1" w:styleId="Ttulo8Carter">
    <w:name w:val="Título 8 Caráter"/>
    <w:basedOn w:val="Tipodeletrapredefinidodopargrafo"/>
    <w:link w:val="Ttulo8"/>
    <w:uiPriority w:val="9"/>
    <w:semiHidden/>
    <w:rsid w:val="001E776F"/>
    <w:rPr>
      <w:rFonts w:eastAsiaTheme="majorEastAsia" w:cstheme="majorBidi"/>
      <w:i/>
      <w:iCs/>
      <w:color w:val="272727" w:themeColor="text1" w:themeTint="D8"/>
    </w:rPr>
  </w:style>
  <w:style w:type="character" w:customStyle="1" w:styleId="Ttulo9Carter">
    <w:name w:val="Título 9 Caráter"/>
    <w:basedOn w:val="Tipodeletrapredefinidodopargrafo"/>
    <w:link w:val="Ttulo9"/>
    <w:uiPriority w:val="9"/>
    <w:semiHidden/>
    <w:rsid w:val="001E776F"/>
    <w:rPr>
      <w:rFonts w:eastAsiaTheme="majorEastAsia" w:cstheme="majorBidi"/>
      <w:color w:val="272727" w:themeColor="text1" w:themeTint="D8"/>
    </w:rPr>
  </w:style>
  <w:style w:type="paragraph" w:styleId="Ttulo">
    <w:name w:val="Title"/>
    <w:basedOn w:val="Normal"/>
    <w:next w:val="Normal"/>
    <w:link w:val="TtuloCarter"/>
    <w:uiPriority w:val="10"/>
    <w:qFormat/>
    <w:rsid w:val="001E77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1E77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ter"/>
    <w:uiPriority w:val="11"/>
    <w:qFormat/>
    <w:rsid w:val="001E776F"/>
    <w:pPr>
      <w:numPr>
        <w:ilvl w:val="1"/>
      </w:numPr>
    </w:pPr>
    <w:rPr>
      <w:rFonts w:eastAsiaTheme="majorEastAsia" w:cstheme="majorBidi"/>
      <w:color w:val="595959" w:themeColor="text1" w:themeTint="A6"/>
      <w:spacing w:val="15"/>
      <w:sz w:val="28"/>
      <w:szCs w:val="28"/>
    </w:rPr>
  </w:style>
  <w:style w:type="character" w:customStyle="1" w:styleId="SubttuloCarter">
    <w:name w:val="Subtítulo Caráter"/>
    <w:basedOn w:val="Tipodeletrapredefinidodopargrafo"/>
    <w:link w:val="Subttulo"/>
    <w:uiPriority w:val="11"/>
    <w:rsid w:val="001E776F"/>
    <w:rPr>
      <w:rFonts w:eastAsiaTheme="majorEastAsia" w:cstheme="majorBidi"/>
      <w:color w:val="595959" w:themeColor="text1" w:themeTint="A6"/>
      <w:spacing w:val="15"/>
      <w:sz w:val="28"/>
      <w:szCs w:val="28"/>
    </w:rPr>
  </w:style>
  <w:style w:type="paragraph" w:styleId="Citao">
    <w:name w:val="Quote"/>
    <w:basedOn w:val="Normal"/>
    <w:next w:val="Normal"/>
    <w:link w:val="CitaoCarter"/>
    <w:uiPriority w:val="29"/>
    <w:qFormat/>
    <w:rsid w:val="001E776F"/>
    <w:pPr>
      <w:spacing w:before="160"/>
      <w:jc w:val="center"/>
    </w:pPr>
    <w:rPr>
      <w:i/>
      <w:iCs/>
      <w:color w:val="404040" w:themeColor="text1" w:themeTint="BF"/>
    </w:rPr>
  </w:style>
  <w:style w:type="character" w:customStyle="1" w:styleId="CitaoCarter">
    <w:name w:val="Citação Caráter"/>
    <w:basedOn w:val="Tipodeletrapredefinidodopargrafo"/>
    <w:link w:val="Citao"/>
    <w:uiPriority w:val="29"/>
    <w:rsid w:val="001E776F"/>
    <w:rPr>
      <w:i/>
      <w:iCs/>
      <w:color w:val="404040" w:themeColor="text1" w:themeTint="BF"/>
    </w:rPr>
  </w:style>
  <w:style w:type="paragraph" w:styleId="PargrafodaLista">
    <w:name w:val="List Paragraph"/>
    <w:basedOn w:val="Normal"/>
    <w:uiPriority w:val="34"/>
    <w:qFormat/>
    <w:rsid w:val="001E776F"/>
    <w:pPr>
      <w:ind w:left="720"/>
      <w:contextualSpacing/>
    </w:pPr>
  </w:style>
  <w:style w:type="character" w:styleId="nfaseIntensa">
    <w:name w:val="Intense Emphasis"/>
    <w:basedOn w:val="Tipodeletrapredefinidodopargrafo"/>
    <w:uiPriority w:val="21"/>
    <w:qFormat/>
    <w:rsid w:val="001E776F"/>
    <w:rPr>
      <w:i/>
      <w:iCs/>
      <w:color w:val="0F4761" w:themeColor="accent1" w:themeShade="BF"/>
    </w:rPr>
  </w:style>
  <w:style w:type="paragraph" w:styleId="CitaoIntensa">
    <w:name w:val="Intense Quote"/>
    <w:basedOn w:val="Normal"/>
    <w:next w:val="Normal"/>
    <w:link w:val="CitaoIntensaCarter"/>
    <w:uiPriority w:val="30"/>
    <w:qFormat/>
    <w:rsid w:val="001E77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arter">
    <w:name w:val="Citação Intensa Caráter"/>
    <w:basedOn w:val="Tipodeletrapredefinidodopargrafo"/>
    <w:link w:val="CitaoIntensa"/>
    <w:uiPriority w:val="30"/>
    <w:rsid w:val="001E776F"/>
    <w:rPr>
      <w:i/>
      <w:iCs/>
      <w:color w:val="0F4761" w:themeColor="accent1" w:themeShade="BF"/>
    </w:rPr>
  </w:style>
  <w:style w:type="character" w:styleId="RefernciaIntensa">
    <w:name w:val="Intense Reference"/>
    <w:basedOn w:val="Tipodeletrapredefinidodopargrafo"/>
    <w:uiPriority w:val="32"/>
    <w:qFormat/>
    <w:rsid w:val="001E77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1786</Words>
  <Characters>9649</Characters>
  <Application>Microsoft Office Word</Application>
  <DocSecurity>0</DocSecurity>
  <Lines>80</Lines>
  <Paragraphs>22</Paragraphs>
  <ScaleCrop>false</ScaleCrop>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Paroquia N. Sra. da Hora</dc:creator>
  <cp:keywords/>
  <dc:description/>
  <cp:lastModifiedBy>Paroquia N. Sra. da Hora</cp:lastModifiedBy>
  <cp:revision>2</cp:revision>
  <dcterms:created xsi:type="dcterms:W3CDTF">2024-04-18T19:56:00Z</dcterms:created>
  <dcterms:modified xsi:type="dcterms:W3CDTF">2024-04-19T13:23:00Z</dcterms:modified>
</cp:coreProperties>
</file>